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A36B8" w14:textId="77777777" w:rsidR="00E55426" w:rsidRPr="00523005" w:rsidRDefault="00E55426" w:rsidP="00376B35">
      <w:pPr>
        <w:pStyle w:val="ConsPlusNonformat"/>
        <w:jc w:val="center"/>
        <w:rPr>
          <w:rFonts w:ascii="Times New Roman" w:hAnsi="Times New Roman" w:cs="Times New Roman"/>
          <w:b/>
          <w:sz w:val="28"/>
          <w:szCs w:val="28"/>
        </w:rPr>
      </w:pPr>
      <w:r w:rsidRPr="00523005">
        <w:rPr>
          <w:rFonts w:ascii="Times New Roman" w:hAnsi="Times New Roman" w:cs="Times New Roman"/>
          <w:b/>
          <w:sz w:val="28"/>
          <w:szCs w:val="28"/>
        </w:rPr>
        <w:t>Итоговый отчет</w:t>
      </w:r>
    </w:p>
    <w:p w14:paraId="12CB64F7" w14:textId="77777777" w:rsidR="00975DB8" w:rsidRDefault="00E55426" w:rsidP="00376B35">
      <w:pPr>
        <w:pStyle w:val="ConsPlusNonformat"/>
        <w:jc w:val="center"/>
        <w:rPr>
          <w:rFonts w:ascii="Times New Roman" w:hAnsi="Times New Roman" w:cs="Times New Roman"/>
          <w:b/>
          <w:sz w:val="28"/>
          <w:szCs w:val="28"/>
        </w:rPr>
      </w:pPr>
      <w:r w:rsidRPr="00523005">
        <w:rPr>
          <w:rFonts w:ascii="Times New Roman" w:hAnsi="Times New Roman" w:cs="Times New Roman"/>
          <w:b/>
          <w:sz w:val="28"/>
          <w:szCs w:val="28"/>
        </w:rPr>
        <w:t xml:space="preserve">Комитета образования и науки администрации города Новокузнецка о результатах анализа состояния и перспектив развития </w:t>
      </w:r>
    </w:p>
    <w:p w14:paraId="6D0A36B9" w14:textId="3AB37CE6" w:rsidR="00E55426" w:rsidRDefault="00E55426" w:rsidP="00376B35">
      <w:pPr>
        <w:pStyle w:val="ConsPlusNonformat"/>
        <w:jc w:val="center"/>
        <w:rPr>
          <w:rFonts w:ascii="Times New Roman" w:hAnsi="Times New Roman" w:cs="Times New Roman"/>
          <w:b/>
          <w:sz w:val="28"/>
          <w:szCs w:val="28"/>
        </w:rPr>
      </w:pPr>
      <w:r w:rsidRPr="00523005">
        <w:rPr>
          <w:rFonts w:ascii="Times New Roman" w:hAnsi="Times New Roman" w:cs="Times New Roman"/>
          <w:b/>
          <w:sz w:val="28"/>
          <w:szCs w:val="28"/>
        </w:rPr>
        <w:t>муниципальной системы образования за 20</w:t>
      </w:r>
      <w:r w:rsidR="006642FD">
        <w:rPr>
          <w:rFonts w:ascii="Times New Roman" w:hAnsi="Times New Roman" w:cs="Times New Roman"/>
          <w:b/>
          <w:sz w:val="28"/>
          <w:szCs w:val="28"/>
        </w:rPr>
        <w:t>2</w:t>
      </w:r>
      <w:r w:rsidR="00975DB8">
        <w:rPr>
          <w:rFonts w:ascii="Times New Roman" w:hAnsi="Times New Roman" w:cs="Times New Roman"/>
          <w:b/>
          <w:sz w:val="28"/>
          <w:szCs w:val="28"/>
        </w:rPr>
        <w:t>2</w:t>
      </w:r>
      <w:r w:rsidR="002E1760">
        <w:rPr>
          <w:rFonts w:ascii="Times New Roman" w:hAnsi="Times New Roman" w:cs="Times New Roman"/>
          <w:b/>
          <w:sz w:val="28"/>
          <w:szCs w:val="28"/>
        </w:rPr>
        <w:t xml:space="preserve"> год</w:t>
      </w:r>
    </w:p>
    <w:p w14:paraId="6D0A36BA" w14:textId="77777777" w:rsidR="00523005" w:rsidRPr="00523005" w:rsidRDefault="00523005" w:rsidP="00376B35">
      <w:pPr>
        <w:pStyle w:val="ConsPlusNonformat"/>
        <w:jc w:val="center"/>
        <w:rPr>
          <w:rFonts w:ascii="Times New Roman" w:hAnsi="Times New Roman" w:cs="Times New Roman"/>
          <w:b/>
          <w:sz w:val="28"/>
          <w:szCs w:val="28"/>
        </w:rPr>
      </w:pPr>
    </w:p>
    <w:p w14:paraId="6D0A36BB" w14:textId="77777777" w:rsidR="00B86856" w:rsidRPr="002F3A87" w:rsidRDefault="00DC7F77" w:rsidP="00376B35">
      <w:pPr>
        <w:jc w:val="center"/>
        <w:rPr>
          <w:rFonts w:ascii="Times New Roman" w:hAnsi="Times New Roman"/>
          <w:b/>
          <w:bCs/>
          <w:caps/>
          <w:sz w:val="28"/>
          <w:szCs w:val="28"/>
        </w:rPr>
      </w:pPr>
      <w:r w:rsidRPr="002F3A87">
        <w:rPr>
          <w:rFonts w:ascii="Times New Roman" w:hAnsi="Times New Roman"/>
          <w:b/>
          <w:bCs/>
          <w:caps/>
          <w:sz w:val="28"/>
          <w:szCs w:val="28"/>
        </w:rPr>
        <w:t>Введение</w:t>
      </w:r>
    </w:p>
    <w:p w14:paraId="6D0A36BC" w14:textId="77777777" w:rsidR="006642FD" w:rsidRPr="002F3A87" w:rsidRDefault="006642FD" w:rsidP="00B86856">
      <w:pPr>
        <w:jc w:val="both"/>
        <w:rPr>
          <w:rFonts w:ascii="Times New Roman" w:hAnsi="Times New Roman"/>
          <w:bCs/>
          <w:caps/>
        </w:rPr>
      </w:pPr>
    </w:p>
    <w:p w14:paraId="6D0A36BD" w14:textId="64973921" w:rsidR="006E0344" w:rsidRPr="002F3A87" w:rsidRDefault="006642FD" w:rsidP="0083756A">
      <w:pPr>
        <w:ind w:firstLine="851"/>
        <w:jc w:val="both"/>
        <w:rPr>
          <w:rFonts w:ascii="Times New Roman" w:hAnsi="Times New Roman"/>
          <w:sz w:val="28"/>
          <w:szCs w:val="28"/>
        </w:rPr>
      </w:pPr>
      <w:r w:rsidRPr="002F3A87">
        <w:rPr>
          <w:rFonts w:ascii="Times New Roman" w:hAnsi="Times New Roman"/>
          <w:sz w:val="28"/>
          <w:szCs w:val="28"/>
        </w:rPr>
        <w:t>Итоговый отчёт является ежегодным отчётом Комитета образования и науки администрации города Новокузнецка (далее</w:t>
      </w:r>
      <w:r w:rsidR="0083756A" w:rsidRPr="002F3A87">
        <w:rPr>
          <w:rFonts w:ascii="Times New Roman" w:hAnsi="Times New Roman"/>
          <w:sz w:val="28"/>
          <w:szCs w:val="28"/>
        </w:rPr>
        <w:t>-</w:t>
      </w:r>
      <w:r w:rsidRPr="002F3A87">
        <w:rPr>
          <w:rFonts w:ascii="Times New Roman" w:hAnsi="Times New Roman"/>
          <w:sz w:val="28"/>
          <w:szCs w:val="28"/>
        </w:rPr>
        <w:t>КОиН), который обеспечивает информирование всех заинтересованных сторон о состоянии и перспективах развития муниципальной системы образования</w:t>
      </w:r>
      <w:r w:rsidR="002A19C8" w:rsidRPr="002F3A87">
        <w:rPr>
          <w:rFonts w:ascii="Times New Roman" w:hAnsi="Times New Roman"/>
          <w:sz w:val="28"/>
          <w:szCs w:val="28"/>
        </w:rPr>
        <w:t xml:space="preserve">  </w:t>
      </w:r>
      <w:r w:rsidR="0083756A" w:rsidRPr="002F3A87">
        <w:rPr>
          <w:rFonts w:ascii="Times New Roman" w:hAnsi="Times New Roman"/>
          <w:sz w:val="28"/>
          <w:szCs w:val="28"/>
        </w:rPr>
        <w:t>Новокузнецкого городского округа</w:t>
      </w:r>
      <w:r w:rsidRPr="002F3A87">
        <w:rPr>
          <w:rFonts w:ascii="Times New Roman" w:hAnsi="Times New Roman"/>
          <w:sz w:val="28"/>
          <w:szCs w:val="28"/>
        </w:rPr>
        <w:t>. Отчёт представляет собой анализ показателей мониторинга муниципальной системы образования за 202</w:t>
      </w:r>
      <w:r w:rsidR="00975DB8">
        <w:rPr>
          <w:rFonts w:ascii="Times New Roman" w:hAnsi="Times New Roman"/>
          <w:sz w:val="28"/>
          <w:szCs w:val="28"/>
        </w:rPr>
        <w:t>2</w:t>
      </w:r>
      <w:r w:rsidR="0083756A" w:rsidRPr="002F3A87">
        <w:rPr>
          <w:rFonts w:ascii="Times New Roman" w:hAnsi="Times New Roman"/>
          <w:sz w:val="28"/>
          <w:szCs w:val="28"/>
        </w:rPr>
        <w:t xml:space="preserve"> год,</w:t>
      </w:r>
      <w:r w:rsidRPr="002F3A87">
        <w:rPr>
          <w:rFonts w:ascii="Times New Roman" w:hAnsi="Times New Roman"/>
          <w:sz w:val="28"/>
          <w:szCs w:val="28"/>
        </w:rPr>
        <w:t xml:space="preserve"> подготовлен в соответствии с Приказом Минобрнауки от 27 августа 2014 г. </w:t>
      </w:r>
      <w:r w:rsidR="0083756A" w:rsidRPr="002F3A87">
        <w:rPr>
          <w:rFonts w:ascii="Times New Roman" w:hAnsi="Times New Roman"/>
          <w:sz w:val="28"/>
          <w:szCs w:val="28"/>
        </w:rPr>
        <w:t>№</w:t>
      </w:r>
      <w:r w:rsidRPr="002F3A87">
        <w:rPr>
          <w:rFonts w:ascii="Times New Roman" w:hAnsi="Times New Roman"/>
          <w:sz w:val="28"/>
          <w:szCs w:val="28"/>
        </w:rPr>
        <w:t>1146 «Об утверждении формы итогового отчета о результатах анализа и состояния и перспекти</w:t>
      </w:r>
      <w:r w:rsidR="0083756A" w:rsidRPr="002F3A87">
        <w:rPr>
          <w:rFonts w:ascii="Times New Roman" w:hAnsi="Times New Roman"/>
          <w:sz w:val="28"/>
          <w:szCs w:val="28"/>
        </w:rPr>
        <w:t>в развития системы образования» и</w:t>
      </w:r>
      <w:r w:rsidRPr="002F3A87">
        <w:rPr>
          <w:rFonts w:ascii="Times New Roman" w:hAnsi="Times New Roman"/>
          <w:sz w:val="28"/>
          <w:szCs w:val="28"/>
        </w:rPr>
        <w:t xml:space="preserve"> обеспечивает открытость функционирования системы образования. В качестве исходных данных для проведения мониторинга муниципальной системы образования использовались формы федерального статистического наблюдения, база данных результатов единого государственного экзамена, основного государственного экзамена, аналитические материалы </w:t>
      </w:r>
      <w:r w:rsidR="0083756A" w:rsidRPr="002F3A87">
        <w:rPr>
          <w:rFonts w:ascii="Times New Roman" w:hAnsi="Times New Roman"/>
          <w:sz w:val="28"/>
          <w:szCs w:val="28"/>
        </w:rPr>
        <w:t>Министерства</w:t>
      </w:r>
      <w:r w:rsidRPr="002F3A87">
        <w:rPr>
          <w:rFonts w:ascii="Times New Roman" w:hAnsi="Times New Roman"/>
          <w:sz w:val="28"/>
          <w:szCs w:val="28"/>
        </w:rPr>
        <w:t xml:space="preserve"> образования и науки </w:t>
      </w:r>
      <w:r w:rsidR="0083756A" w:rsidRPr="002F3A87">
        <w:rPr>
          <w:rFonts w:ascii="Times New Roman" w:hAnsi="Times New Roman"/>
          <w:sz w:val="28"/>
          <w:szCs w:val="28"/>
        </w:rPr>
        <w:t>Кузбасса</w:t>
      </w:r>
      <w:r w:rsidRPr="002F3A87">
        <w:rPr>
          <w:rFonts w:ascii="Times New Roman" w:hAnsi="Times New Roman"/>
          <w:sz w:val="28"/>
          <w:szCs w:val="28"/>
        </w:rPr>
        <w:t xml:space="preserve">. Отчёт о результатах анализа состояния и перспектив развития муниципальной системы образования адресован широкому кругу читателей: представителям органов законодательной и исполнительной власти, педагогическому сообществу, обучающимся и их родителям (законным представителям), работникам системы образования, общественным организациям, представителям средств массовой информации. </w:t>
      </w:r>
    </w:p>
    <w:p w14:paraId="6D0A36BE" w14:textId="77777777" w:rsidR="006642FD" w:rsidRPr="002F3A87" w:rsidRDefault="006642FD" w:rsidP="0083756A">
      <w:pPr>
        <w:ind w:firstLine="851"/>
        <w:jc w:val="both"/>
        <w:rPr>
          <w:rFonts w:ascii="Times New Roman" w:hAnsi="Times New Roman"/>
          <w:sz w:val="28"/>
          <w:szCs w:val="28"/>
        </w:rPr>
      </w:pPr>
      <w:r w:rsidRPr="002F3A87">
        <w:rPr>
          <w:rFonts w:ascii="Times New Roman" w:hAnsi="Times New Roman"/>
          <w:sz w:val="28"/>
          <w:szCs w:val="28"/>
        </w:rPr>
        <w:t>Контакты: Комитет образования и науки администрации города Новокузнецка</w:t>
      </w:r>
      <w:r w:rsidR="006E0344" w:rsidRPr="002F3A87">
        <w:rPr>
          <w:rFonts w:ascii="Times New Roman" w:hAnsi="Times New Roman"/>
          <w:sz w:val="28"/>
          <w:szCs w:val="28"/>
        </w:rPr>
        <w:t>.</w:t>
      </w:r>
      <w:r w:rsidRPr="002F3A87">
        <w:rPr>
          <w:rFonts w:ascii="Times New Roman" w:hAnsi="Times New Roman"/>
          <w:sz w:val="28"/>
          <w:szCs w:val="28"/>
        </w:rPr>
        <w:t xml:space="preserve"> Адрес: 654080, Кирова,71, </w:t>
      </w:r>
      <w:r w:rsidR="002F3A87" w:rsidRPr="002F3A87">
        <w:rPr>
          <w:rFonts w:ascii="Times New Roman" w:hAnsi="Times New Roman"/>
          <w:sz w:val="28"/>
          <w:szCs w:val="28"/>
        </w:rPr>
        <w:t>Круль Светлана Васильевна</w:t>
      </w:r>
      <w:r w:rsidR="002F3A87">
        <w:rPr>
          <w:rFonts w:ascii="Times New Roman" w:hAnsi="Times New Roman"/>
          <w:sz w:val="28"/>
          <w:szCs w:val="28"/>
        </w:rPr>
        <w:t xml:space="preserve">, исполняющий обязанности </w:t>
      </w:r>
      <w:r w:rsidR="002F3A87" w:rsidRPr="002F3A87">
        <w:rPr>
          <w:rFonts w:ascii="Times New Roman" w:hAnsi="Times New Roman"/>
          <w:sz w:val="28"/>
          <w:szCs w:val="28"/>
        </w:rPr>
        <w:t xml:space="preserve"> </w:t>
      </w:r>
      <w:r w:rsidRPr="002F3A87">
        <w:rPr>
          <w:rFonts w:ascii="Times New Roman" w:hAnsi="Times New Roman"/>
          <w:sz w:val="28"/>
          <w:szCs w:val="28"/>
        </w:rPr>
        <w:t>председател</w:t>
      </w:r>
      <w:r w:rsidR="002F3A87">
        <w:rPr>
          <w:rFonts w:ascii="Times New Roman" w:hAnsi="Times New Roman"/>
          <w:sz w:val="28"/>
          <w:szCs w:val="28"/>
        </w:rPr>
        <w:t xml:space="preserve">я </w:t>
      </w:r>
      <w:r w:rsidRPr="002F3A87">
        <w:rPr>
          <w:rFonts w:ascii="Times New Roman" w:hAnsi="Times New Roman"/>
          <w:sz w:val="28"/>
          <w:szCs w:val="28"/>
        </w:rPr>
        <w:t xml:space="preserve"> КОиН:</w:t>
      </w:r>
      <w:r w:rsidR="002F3A87">
        <w:rPr>
          <w:rFonts w:ascii="Times New Roman" w:hAnsi="Times New Roman"/>
          <w:sz w:val="28"/>
          <w:szCs w:val="28"/>
        </w:rPr>
        <w:t>, телефон к</w:t>
      </w:r>
      <w:r w:rsidR="002F3A87" w:rsidRPr="002F3A87">
        <w:rPr>
          <w:rFonts w:ascii="Times New Roman" w:hAnsi="Times New Roman"/>
          <w:sz w:val="28"/>
          <w:szCs w:val="28"/>
        </w:rPr>
        <w:t>онтактно</w:t>
      </w:r>
      <w:r w:rsidR="002F3A87">
        <w:rPr>
          <w:rFonts w:ascii="Times New Roman" w:hAnsi="Times New Roman"/>
          <w:sz w:val="28"/>
          <w:szCs w:val="28"/>
        </w:rPr>
        <w:t xml:space="preserve">го лица   </w:t>
      </w:r>
      <w:r w:rsidR="002F3A87" w:rsidRPr="002F3A87">
        <w:rPr>
          <w:rFonts w:ascii="Times New Roman" w:hAnsi="Times New Roman"/>
          <w:sz w:val="28"/>
          <w:szCs w:val="28"/>
        </w:rPr>
        <w:t xml:space="preserve"> </w:t>
      </w:r>
      <w:r w:rsidRPr="002F3A87">
        <w:rPr>
          <w:rFonts w:ascii="Times New Roman" w:hAnsi="Times New Roman"/>
          <w:sz w:val="28"/>
          <w:szCs w:val="28"/>
        </w:rPr>
        <w:t>8 (3843) 32-15-</w:t>
      </w:r>
      <w:r w:rsidR="002A19C8" w:rsidRPr="002F3A87">
        <w:rPr>
          <w:rFonts w:ascii="Times New Roman" w:hAnsi="Times New Roman"/>
          <w:sz w:val="28"/>
          <w:szCs w:val="28"/>
        </w:rPr>
        <w:t>75.</w:t>
      </w:r>
      <w:r w:rsidRPr="002F3A87">
        <w:rPr>
          <w:rFonts w:ascii="Times New Roman" w:hAnsi="Times New Roman"/>
          <w:sz w:val="28"/>
          <w:szCs w:val="28"/>
        </w:rPr>
        <w:t xml:space="preserve"> Электронная почта: obrazov@admnkz.info </w:t>
      </w:r>
    </w:p>
    <w:p w14:paraId="6D0A36BF" w14:textId="77777777" w:rsidR="006642FD" w:rsidRPr="002F3A87" w:rsidRDefault="006642FD" w:rsidP="006642FD">
      <w:pPr>
        <w:jc w:val="both"/>
        <w:rPr>
          <w:rFonts w:ascii="Times New Roman" w:hAnsi="Times New Roman"/>
          <w:sz w:val="28"/>
          <w:szCs w:val="28"/>
        </w:rPr>
      </w:pPr>
    </w:p>
    <w:p w14:paraId="6D0A36C0" w14:textId="77777777" w:rsidR="006642FD" w:rsidRPr="002F3A87" w:rsidRDefault="006642FD" w:rsidP="0083756A">
      <w:pPr>
        <w:jc w:val="center"/>
        <w:rPr>
          <w:rFonts w:ascii="Times New Roman" w:hAnsi="Times New Roman"/>
          <w:b/>
          <w:sz w:val="28"/>
          <w:szCs w:val="28"/>
        </w:rPr>
      </w:pPr>
      <w:r w:rsidRPr="002F3A87">
        <w:rPr>
          <w:rFonts w:ascii="Times New Roman" w:hAnsi="Times New Roman"/>
          <w:b/>
          <w:sz w:val="28"/>
          <w:szCs w:val="28"/>
        </w:rPr>
        <w:t xml:space="preserve">Социально-экономическая характеристика Новокузнецкого городского </w:t>
      </w:r>
      <w:r w:rsidR="0083756A" w:rsidRPr="002F3A87">
        <w:rPr>
          <w:rFonts w:ascii="Times New Roman" w:hAnsi="Times New Roman"/>
          <w:b/>
          <w:sz w:val="28"/>
          <w:szCs w:val="28"/>
        </w:rPr>
        <w:t>округа</w:t>
      </w:r>
    </w:p>
    <w:p w14:paraId="6D0A36C1" w14:textId="77777777" w:rsidR="006642FD" w:rsidRPr="00812B95" w:rsidRDefault="006642FD" w:rsidP="006642FD">
      <w:pPr>
        <w:jc w:val="both"/>
        <w:rPr>
          <w:rFonts w:ascii="Times New Roman" w:hAnsi="Times New Roman"/>
          <w:color w:val="C45911" w:themeColor="accent2" w:themeShade="BF"/>
          <w:sz w:val="28"/>
          <w:szCs w:val="28"/>
        </w:rPr>
      </w:pPr>
    </w:p>
    <w:p w14:paraId="6D0A36C2" w14:textId="77777777" w:rsidR="002F3A87" w:rsidRPr="00784D8A" w:rsidRDefault="002F3A87" w:rsidP="002F3A87">
      <w:pPr>
        <w:ind w:firstLine="851"/>
        <w:jc w:val="both"/>
        <w:rPr>
          <w:rFonts w:ascii="Times New Roman" w:hAnsi="Times New Roman"/>
          <w:sz w:val="28"/>
          <w:szCs w:val="28"/>
        </w:rPr>
      </w:pPr>
      <w:r w:rsidRPr="00784D8A">
        <w:rPr>
          <w:rFonts w:ascii="Times New Roman" w:hAnsi="Times New Roman"/>
          <w:sz w:val="28"/>
          <w:szCs w:val="28"/>
        </w:rPr>
        <w:t>Эффективное функционирование и развитие системы образования неразрывно связано с условиями социально-экономического развития Новокузнецкого городского округа.</w:t>
      </w:r>
    </w:p>
    <w:p w14:paraId="6D0A36C3" w14:textId="77777777" w:rsidR="002F3A87" w:rsidRPr="00784D8A" w:rsidRDefault="002F3A87" w:rsidP="002F3A87">
      <w:pPr>
        <w:ind w:firstLine="851"/>
        <w:jc w:val="both"/>
        <w:rPr>
          <w:rFonts w:ascii="Times New Roman" w:hAnsi="Times New Roman"/>
          <w:color w:val="000000"/>
          <w:sz w:val="28"/>
          <w:szCs w:val="28"/>
        </w:rPr>
      </w:pPr>
      <w:r w:rsidRPr="00784D8A">
        <w:rPr>
          <w:rFonts w:ascii="Times New Roman" w:hAnsi="Times New Roman"/>
          <w:color w:val="000000"/>
          <w:sz w:val="28"/>
          <w:szCs w:val="28"/>
        </w:rPr>
        <w:t>Новокузнецк – это крупный промышленный город на юге Кемеровской области. Расстояние до Москвы 3 182 км, до Новосибирска 307 км и до Кемерово 221 км.</w:t>
      </w:r>
    </w:p>
    <w:p w14:paraId="6D0A36C4" w14:textId="77777777" w:rsidR="002F3A87" w:rsidRPr="00784D8A" w:rsidRDefault="002F3A87" w:rsidP="002F3A87">
      <w:pPr>
        <w:ind w:firstLine="851"/>
        <w:jc w:val="both"/>
        <w:rPr>
          <w:rFonts w:ascii="Times New Roman" w:hAnsi="Times New Roman"/>
          <w:sz w:val="28"/>
          <w:szCs w:val="28"/>
          <w:shd w:val="clear" w:color="auto" w:fill="FFFFFF"/>
        </w:rPr>
      </w:pPr>
      <w:r w:rsidRPr="00784D8A">
        <w:rPr>
          <w:rFonts w:ascii="Times New Roman" w:hAnsi="Times New Roman"/>
          <w:bCs/>
          <w:sz w:val="28"/>
          <w:szCs w:val="28"/>
        </w:rPr>
        <w:t xml:space="preserve">Численность постоянного населения Новокузнецкого городского округа по состоянию на 1 января 2023 года составила 533 565 человек. Естественным процессам воспроизводства населения города Новокузнецка характерно </w:t>
      </w:r>
      <w:r w:rsidRPr="00784D8A">
        <w:rPr>
          <w:rFonts w:ascii="Times New Roman" w:hAnsi="Times New Roman"/>
          <w:bCs/>
          <w:sz w:val="28"/>
          <w:szCs w:val="28"/>
        </w:rPr>
        <w:lastRenderedPageBreak/>
        <w:t xml:space="preserve">устойчивое превышение смертности над рождаемостью. Количество родившихся в  2022 году составило 3947 человек, количество умерших - 7616 человека. </w:t>
      </w:r>
      <w:r w:rsidRPr="00784D8A">
        <w:rPr>
          <w:rFonts w:ascii="Times New Roman" w:hAnsi="Times New Roman"/>
          <w:sz w:val="28"/>
          <w:szCs w:val="28"/>
          <w:shd w:val="clear" w:color="auto" w:fill="FFFFFF"/>
        </w:rPr>
        <w:t>Миграционный прирост в 2022 году составил 792 человека.</w:t>
      </w:r>
    </w:p>
    <w:p w14:paraId="6D0A36C5" w14:textId="77777777" w:rsidR="002F3A87" w:rsidRPr="00784D8A" w:rsidRDefault="002F3A87" w:rsidP="002F3A87">
      <w:pPr>
        <w:ind w:firstLine="851"/>
        <w:jc w:val="both"/>
        <w:rPr>
          <w:rFonts w:ascii="Times New Roman" w:hAnsi="Times New Roman"/>
          <w:color w:val="000000"/>
          <w:sz w:val="28"/>
          <w:szCs w:val="28"/>
        </w:rPr>
      </w:pPr>
      <w:r w:rsidRPr="00784D8A">
        <w:rPr>
          <w:rFonts w:ascii="Times New Roman" w:hAnsi="Times New Roman"/>
          <w:color w:val="000000"/>
          <w:sz w:val="28"/>
          <w:szCs w:val="28"/>
        </w:rPr>
        <w:t>Ситуация на рынке труда Новокузнецка умеренная. Численность безработных на конец 2022 года, зарегистрированных в государственных учреждениях службы занятости населения, составила 1 955 человек, уровень зарегистрированной безработицы - 0,7%.</w:t>
      </w:r>
    </w:p>
    <w:p w14:paraId="6D0A36C6" w14:textId="77777777" w:rsidR="002F3A87" w:rsidRPr="00784D8A" w:rsidRDefault="002F3A87" w:rsidP="002F3A87">
      <w:pPr>
        <w:ind w:firstLine="851"/>
        <w:jc w:val="both"/>
        <w:rPr>
          <w:rFonts w:ascii="Times New Roman" w:hAnsi="Times New Roman"/>
          <w:color w:val="000000"/>
          <w:sz w:val="28"/>
          <w:szCs w:val="28"/>
        </w:rPr>
      </w:pPr>
      <w:r w:rsidRPr="00784D8A">
        <w:rPr>
          <w:rFonts w:ascii="Times New Roman" w:hAnsi="Times New Roman"/>
          <w:color w:val="000000"/>
          <w:sz w:val="28"/>
          <w:szCs w:val="28"/>
        </w:rPr>
        <w:t>В целом, по оценочным данным, в 2022 году среднесписочная численность занятых в учитываемых организациях города Новокузнецка (</w:t>
      </w:r>
      <w:r w:rsidRPr="00784D8A">
        <w:rPr>
          <w:rFonts w:ascii="Times New Roman" w:hAnsi="Times New Roman"/>
          <w:bCs/>
          <w:color w:val="000000"/>
          <w:sz w:val="28"/>
          <w:szCs w:val="28"/>
        </w:rPr>
        <w:t>без субъектов малого предпринимательства и организаций с численностью до 15 человек</w:t>
      </w:r>
      <w:r w:rsidRPr="00784D8A">
        <w:rPr>
          <w:rFonts w:ascii="Times New Roman" w:hAnsi="Times New Roman"/>
          <w:color w:val="000000"/>
          <w:sz w:val="28"/>
          <w:szCs w:val="28"/>
        </w:rPr>
        <w:t>) составила 123 375 человек.</w:t>
      </w:r>
    </w:p>
    <w:p w14:paraId="6D0A36C7" w14:textId="77777777" w:rsidR="002F3A87" w:rsidRPr="00784D8A" w:rsidRDefault="002F3A87" w:rsidP="002F3A87">
      <w:pPr>
        <w:ind w:firstLine="851"/>
        <w:jc w:val="both"/>
        <w:rPr>
          <w:rFonts w:ascii="Times New Roman" w:hAnsi="Times New Roman"/>
          <w:bCs/>
          <w:sz w:val="28"/>
          <w:szCs w:val="28"/>
        </w:rPr>
      </w:pPr>
      <w:r w:rsidRPr="00784D8A">
        <w:rPr>
          <w:rFonts w:ascii="Times New Roman" w:hAnsi="Times New Roman"/>
          <w:bCs/>
          <w:sz w:val="28"/>
          <w:szCs w:val="28"/>
        </w:rPr>
        <w:t xml:space="preserve">Номинальная начисленная среднемесячная заработная плата работников организаций </w:t>
      </w:r>
      <w:r w:rsidRPr="00784D8A">
        <w:rPr>
          <w:rFonts w:ascii="Times New Roman" w:hAnsi="Times New Roman"/>
          <w:color w:val="000000"/>
          <w:sz w:val="28"/>
          <w:szCs w:val="28"/>
        </w:rPr>
        <w:t>(</w:t>
      </w:r>
      <w:r w:rsidRPr="00784D8A">
        <w:rPr>
          <w:rFonts w:ascii="Times New Roman" w:hAnsi="Times New Roman"/>
          <w:bCs/>
          <w:color w:val="000000"/>
          <w:sz w:val="28"/>
          <w:szCs w:val="28"/>
        </w:rPr>
        <w:t>без субъектов малого предпринимательства и организаций с численностью до 15 человек</w:t>
      </w:r>
      <w:r w:rsidRPr="00784D8A">
        <w:rPr>
          <w:rFonts w:ascii="Times New Roman" w:hAnsi="Times New Roman"/>
          <w:color w:val="000000"/>
          <w:sz w:val="28"/>
          <w:szCs w:val="28"/>
        </w:rPr>
        <w:t xml:space="preserve">) </w:t>
      </w:r>
      <w:r w:rsidRPr="00784D8A">
        <w:rPr>
          <w:rFonts w:ascii="Times New Roman" w:hAnsi="Times New Roman"/>
          <w:bCs/>
          <w:sz w:val="28"/>
          <w:szCs w:val="28"/>
        </w:rPr>
        <w:t>в 2022 году составила 62380 рублей.</w:t>
      </w:r>
    </w:p>
    <w:p w14:paraId="6D0A36C8" w14:textId="77777777" w:rsidR="002F3A87" w:rsidRPr="00784D8A" w:rsidRDefault="002F3A87" w:rsidP="002F3A87">
      <w:pPr>
        <w:ind w:firstLine="851"/>
        <w:jc w:val="both"/>
        <w:rPr>
          <w:rFonts w:ascii="Times New Roman" w:hAnsi="Times New Roman"/>
          <w:bCs/>
          <w:sz w:val="28"/>
          <w:szCs w:val="28"/>
        </w:rPr>
      </w:pPr>
      <w:r w:rsidRPr="00784D8A">
        <w:rPr>
          <w:rFonts w:ascii="Times New Roman" w:hAnsi="Times New Roman"/>
          <w:bCs/>
          <w:sz w:val="28"/>
          <w:szCs w:val="28"/>
        </w:rPr>
        <w:t xml:space="preserve">Величина прожиточного минимума </w:t>
      </w:r>
      <w:r w:rsidRPr="00784D8A">
        <w:rPr>
          <w:rFonts w:ascii="Times New Roman" w:hAnsi="Times New Roman"/>
          <w:sz w:val="28"/>
          <w:szCs w:val="28"/>
        </w:rPr>
        <w:t>в расчете на душу населения по Кемеровской области в 2022</w:t>
      </w:r>
      <w:r w:rsidRPr="00784D8A">
        <w:rPr>
          <w:rFonts w:ascii="Times New Roman" w:hAnsi="Times New Roman"/>
          <w:bCs/>
          <w:sz w:val="28"/>
          <w:szCs w:val="28"/>
        </w:rPr>
        <w:t xml:space="preserve"> году </w:t>
      </w:r>
      <w:r w:rsidRPr="00784D8A">
        <w:rPr>
          <w:rFonts w:ascii="Times New Roman" w:hAnsi="Times New Roman"/>
          <w:sz w:val="28"/>
          <w:szCs w:val="28"/>
        </w:rPr>
        <w:t>составила 12667 р</w:t>
      </w:r>
      <w:r w:rsidRPr="00784D8A">
        <w:rPr>
          <w:rFonts w:ascii="Times New Roman" w:hAnsi="Times New Roman"/>
          <w:bCs/>
          <w:sz w:val="28"/>
          <w:szCs w:val="28"/>
        </w:rPr>
        <w:t>уб./мес.</w:t>
      </w:r>
    </w:p>
    <w:p w14:paraId="6D0A36C9" w14:textId="77777777" w:rsidR="002F3A87" w:rsidRPr="00784D8A" w:rsidRDefault="002F3A87" w:rsidP="002F3A87">
      <w:pPr>
        <w:ind w:firstLine="851"/>
        <w:jc w:val="both"/>
        <w:rPr>
          <w:rFonts w:ascii="Times New Roman" w:hAnsi="Times New Roman"/>
          <w:color w:val="000000"/>
          <w:sz w:val="28"/>
          <w:szCs w:val="28"/>
        </w:rPr>
      </w:pPr>
      <w:r w:rsidRPr="00784D8A">
        <w:rPr>
          <w:rFonts w:ascii="Times New Roman" w:hAnsi="Times New Roman"/>
          <w:color w:val="000000"/>
          <w:sz w:val="28"/>
          <w:szCs w:val="28"/>
        </w:rPr>
        <w:t>Промышленный сектор Новокузнецка является одной из ведущих отраслей экономики города. В нём ежегодно сосредоточено 50-60% оборота организаций, 50-60% инвестиций в основной капитал, 30-40% среднесписочной численности работников организаций.</w:t>
      </w:r>
    </w:p>
    <w:p w14:paraId="6D0A36CA" w14:textId="77777777" w:rsidR="002F3A87" w:rsidRPr="00784D8A" w:rsidRDefault="002F3A87" w:rsidP="002F3A87">
      <w:pPr>
        <w:ind w:firstLine="851"/>
        <w:jc w:val="both"/>
        <w:rPr>
          <w:rFonts w:ascii="Times New Roman" w:hAnsi="Times New Roman"/>
          <w:color w:val="000000"/>
          <w:sz w:val="28"/>
          <w:szCs w:val="28"/>
        </w:rPr>
      </w:pPr>
      <w:r w:rsidRPr="00784D8A">
        <w:rPr>
          <w:rFonts w:ascii="Times New Roman" w:hAnsi="Times New Roman"/>
          <w:color w:val="000000"/>
          <w:sz w:val="28"/>
          <w:szCs w:val="28"/>
        </w:rPr>
        <w:t>Основой промышленного потенциала города Новокузнецка являются металлургическое производство, добыча полезных ископаемых. На долю этих видов деятельности ежегодно приходится 70-80% объема отгруженных товаров и услуг.</w:t>
      </w:r>
    </w:p>
    <w:p w14:paraId="6D0A36CB" w14:textId="77777777" w:rsidR="002F3A87" w:rsidRPr="00784D8A" w:rsidRDefault="002F3A87" w:rsidP="002F3A87">
      <w:pPr>
        <w:ind w:firstLine="851"/>
        <w:jc w:val="both"/>
        <w:rPr>
          <w:rFonts w:ascii="Times New Roman" w:hAnsi="Times New Roman"/>
          <w:sz w:val="28"/>
          <w:szCs w:val="28"/>
        </w:rPr>
      </w:pPr>
      <w:r w:rsidRPr="00784D8A">
        <w:rPr>
          <w:rFonts w:ascii="Times New Roman" w:hAnsi="Times New Roman"/>
          <w:sz w:val="28"/>
          <w:szCs w:val="28"/>
        </w:rPr>
        <w:t>В 2022 году объем отгруженных товаров собственного производства, выполненных собственными силами работ и услуг по полному кругу организаций составил 668 855,747 млн. рублей. Наибольшая доля в общем объеме отгруженных товаров, работ, услуг приходится на сектор обрабатывающих производств – 61,8%; 23,1% промышленной продукции – производится предприятиями, осуществляющими добычу полезных ископаемых.</w:t>
      </w:r>
    </w:p>
    <w:p w14:paraId="6D0A36CC" w14:textId="77777777" w:rsidR="002F3A87" w:rsidRPr="00784D8A" w:rsidRDefault="002F3A87" w:rsidP="002F3A87">
      <w:pPr>
        <w:ind w:firstLine="851"/>
        <w:jc w:val="both"/>
        <w:rPr>
          <w:rFonts w:ascii="Times New Roman" w:hAnsi="Times New Roman"/>
          <w:sz w:val="28"/>
          <w:szCs w:val="28"/>
        </w:rPr>
      </w:pPr>
      <w:r w:rsidRPr="00784D8A">
        <w:rPr>
          <w:rFonts w:ascii="Times New Roman" w:hAnsi="Times New Roman"/>
          <w:sz w:val="28"/>
          <w:szCs w:val="28"/>
        </w:rPr>
        <w:t>На развитие экономики и социальной сферы города Новокузнецка в 2022 году было направлено 42 190 745 тыс. рублей, в том числе крупными и средними организациями 31 682 285 тыс. рублей. Порядка 39,4% от общего объема инвестиций организаций обеспечивает обрабатывающая промышленность – 12 475 383 тыс. рублей, при этом из них на металлургическое производство приходится 28,3% объема инвестиций крупных и средних организаций.</w:t>
      </w:r>
    </w:p>
    <w:p w14:paraId="6D0A36CD" w14:textId="77777777" w:rsidR="002F3A87" w:rsidRPr="00784D8A" w:rsidRDefault="002F3A87" w:rsidP="002F3A87">
      <w:pPr>
        <w:ind w:firstLine="851"/>
        <w:jc w:val="both"/>
        <w:rPr>
          <w:rFonts w:ascii="Times New Roman" w:hAnsi="Times New Roman"/>
          <w:sz w:val="28"/>
          <w:szCs w:val="28"/>
        </w:rPr>
      </w:pPr>
      <w:r w:rsidRPr="00784D8A">
        <w:rPr>
          <w:rFonts w:ascii="Times New Roman" w:hAnsi="Times New Roman"/>
          <w:sz w:val="28"/>
          <w:szCs w:val="28"/>
        </w:rPr>
        <w:t>В 2022 году крупными и средними организациями Новокузнецкого городского округа по виду экономической деятельности «Строительство» выполнены работы на 19 442,4 млн. рублей. Объем ввода жилья в 2022 году составил 94,6 тыс. м</w:t>
      </w:r>
      <w:r w:rsidRPr="00784D8A">
        <w:rPr>
          <w:rFonts w:ascii="Times New Roman" w:hAnsi="Times New Roman"/>
          <w:sz w:val="28"/>
          <w:szCs w:val="28"/>
          <w:vertAlign w:val="superscript"/>
        </w:rPr>
        <w:t>2</w:t>
      </w:r>
      <w:r w:rsidRPr="00784D8A">
        <w:rPr>
          <w:rFonts w:ascii="Times New Roman" w:hAnsi="Times New Roman"/>
          <w:sz w:val="28"/>
          <w:szCs w:val="28"/>
        </w:rPr>
        <w:t xml:space="preserve"> общей площади или 1 303 квартир м</w:t>
      </w:r>
      <w:r w:rsidRPr="00784D8A">
        <w:rPr>
          <w:rFonts w:ascii="Times New Roman" w:hAnsi="Times New Roman"/>
          <w:sz w:val="28"/>
          <w:szCs w:val="28"/>
          <w:vertAlign w:val="superscript"/>
        </w:rPr>
        <w:t>2</w:t>
      </w:r>
      <w:r w:rsidRPr="00784D8A">
        <w:rPr>
          <w:rFonts w:ascii="Times New Roman" w:hAnsi="Times New Roman"/>
          <w:sz w:val="28"/>
          <w:szCs w:val="28"/>
        </w:rPr>
        <w:t xml:space="preserve">. Населением за счет собственных и привлеченных средств построено 221 жилых  домов  общей </w:t>
      </w:r>
      <w:r w:rsidRPr="00784D8A">
        <w:rPr>
          <w:rFonts w:ascii="Times New Roman" w:hAnsi="Times New Roman"/>
          <w:sz w:val="28"/>
          <w:szCs w:val="28"/>
        </w:rPr>
        <w:lastRenderedPageBreak/>
        <w:t>площадью 32,4 тыс. м</w:t>
      </w:r>
      <w:r w:rsidRPr="00784D8A">
        <w:rPr>
          <w:rFonts w:ascii="Times New Roman" w:hAnsi="Times New Roman"/>
          <w:sz w:val="28"/>
          <w:szCs w:val="28"/>
          <w:vertAlign w:val="superscript"/>
        </w:rPr>
        <w:t>2</w:t>
      </w:r>
      <w:r w:rsidRPr="00784D8A">
        <w:rPr>
          <w:rFonts w:ascii="Times New Roman" w:hAnsi="Times New Roman"/>
          <w:sz w:val="28"/>
          <w:szCs w:val="28"/>
        </w:rPr>
        <w:t>. Доля построенного населением жилья в общем вводе по городу составила 34,2%.</w:t>
      </w:r>
    </w:p>
    <w:p w14:paraId="6D0A36CE" w14:textId="77777777" w:rsidR="002F3A87" w:rsidRPr="00784D8A" w:rsidRDefault="002F3A87" w:rsidP="002F3A87">
      <w:pPr>
        <w:ind w:firstLine="851"/>
        <w:jc w:val="both"/>
        <w:rPr>
          <w:rFonts w:ascii="Times New Roman" w:hAnsi="Times New Roman"/>
          <w:sz w:val="28"/>
          <w:szCs w:val="28"/>
        </w:rPr>
      </w:pPr>
      <w:r w:rsidRPr="00784D8A">
        <w:rPr>
          <w:rFonts w:ascii="Times New Roman" w:hAnsi="Times New Roman"/>
          <w:sz w:val="28"/>
          <w:szCs w:val="28"/>
        </w:rPr>
        <w:t>По состоянию на 01.01.2023 года жилищный фонд города Новокузнецка составил 12 954,3 тыс.кв.м., обеспеченность населения жильем – 24,21 кв.м. на 1 жителя.</w:t>
      </w:r>
    </w:p>
    <w:p w14:paraId="6D0A36CF" w14:textId="77777777" w:rsidR="002F3A87" w:rsidRPr="00784D8A" w:rsidRDefault="002F3A87" w:rsidP="002F3A87">
      <w:pPr>
        <w:ind w:firstLine="851"/>
        <w:jc w:val="both"/>
        <w:rPr>
          <w:rFonts w:ascii="Times New Roman" w:hAnsi="Times New Roman"/>
          <w:sz w:val="28"/>
          <w:szCs w:val="28"/>
        </w:rPr>
      </w:pPr>
      <w:r w:rsidRPr="00784D8A">
        <w:rPr>
          <w:rFonts w:ascii="Times New Roman" w:hAnsi="Times New Roman"/>
          <w:sz w:val="28"/>
          <w:szCs w:val="28"/>
        </w:rPr>
        <w:t>Город Новокузнецк располагает значительной базой учреждений образования, спорта, культуры, искусства и кино. В Новокузнецке действует 44 муниципальных учреждения культуры, 11 муниципальных автономных физкультурно-спортивных учреждения.</w:t>
      </w:r>
    </w:p>
    <w:p w14:paraId="6D0A36D0" w14:textId="77777777" w:rsidR="00DC7F77" w:rsidRPr="00812B95" w:rsidRDefault="00DC7F77" w:rsidP="00376B35">
      <w:pPr>
        <w:ind w:firstLine="709"/>
        <w:jc w:val="both"/>
        <w:rPr>
          <w:rFonts w:ascii="Times New Roman" w:hAnsi="Times New Roman"/>
          <w:color w:val="C45911" w:themeColor="accent2" w:themeShade="BF"/>
          <w:sz w:val="28"/>
          <w:szCs w:val="28"/>
        </w:rPr>
      </w:pPr>
    </w:p>
    <w:p w14:paraId="6D0A36D1" w14:textId="77777777" w:rsidR="00DC7F77" w:rsidRPr="00A62E2F" w:rsidRDefault="00DC7F77" w:rsidP="00400845">
      <w:pPr>
        <w:pStyle w:val="af1"/>
        <w:numPr>
          <w:ilvl w:val="0"/>
          <w:numId w:val="22"/>
        </w:numPr>
        <w:spacing w:after="0" w:line="240" w:lineRule="auto"/>
        <w:jc w:val="center"/>
        <w:rPr>
          <w:rFonts w:ascii="Times New Roman" w:hAnsi="Times New Roman"/>
          <w:sz w:val="28"/>
          <w:szCs w:val="28"/>
        </w:rPr>
      </w:pPr>
      <w:r w:rsidRPr="00A62E2F">
        <w:rPr>
          <w:rFonts w:ascii="Times New Roman" w:hAnsi="Times New Roman"/>
          <w:b/>
          <w:bCs/>
          <w:sz w:val="28"/>
          <w:szCs w:val="28"/>
        </w:rPr>
        <w:t xml:space="preserve">Цели и задачи системы образования </w:t>
      </w:r>
      <w:r w:rsidR="00AA19CC" w:rsidRPr="00A62E2F">
        <w:rPr>
          <w:rFonts w:ascii="Times New Roman" w:hAnsi="Times New Roman"/>
          <w:b/>
          <w:bCs/>
          <w:sz w:val="28"/>
          <w:szCs w:val="28"/>
        </w:rPr>
        <w:t xml:space="preserve"> </w:t>
      </w:r>
      <w:r w:rsidR="00C762DF" w:rsidRPr="00A62E2F">
        <w:rPr>
          <w:rFonts w:ascii="Times New Roman" w:hAnsi="Times New Roman"/>
          <w:b/>
          <w:bCs/>
          <w:sz w:val="28"/>
          <w:szCs w:val="28"/>
        </w:rPr>
        <w:t>Новокузнецкого городского округа</w:t>
      </w:r>
    </w:p>
    <w:p w14:paraId="6D0A36D2" w14:textId="77777777" w:rsidR="00376B35" w:rsidRPr="00A62E2F" w:rsidRDefault="00376B35" w:rsidP="00376B35">
      <w:pPr>
        <w:pStyle w:val="af1"/>
        <w:spacing w:after="0" w:line="240" w:lineRule="auto"/>
        <w:ind w:left="0"/>
        <w:rPr>
          <w:rFonts w:ascii="Times New Roman" w:hAnsi="Times New Roman"/>
          <w:sz w:val="28"/>
          <w:szCs w:val="28"/>
        </w:rPr>
      </w:pPr>
    </w:p>
    <w:p w14:paraId="6D0A36D3" w14:textId="77777777" w:rsidR="00DC7F77" w:rsidRPr="00765A66" w:rsidRDefault="00DC7F77" w:rsidP="006E0344">
      <w:pPr>
        <w:autoSpaceDE w:val="0"/>
        <w:autoSpaceDN w:val="0"/>
        <w:adjustRightInd w:val="0"/>
        <w:ind w:firstLine="851"/>
        <w:jc w:val="both"/>
        <w:rPr>
          <w:rFonts w:ascii="Times New Roman" w:hAnsi="Times New Roman"/>
          <w:sz w:val="28"/>
          <w:szCs w:val="28"/>
        </w:rPr>
      </w:pPr>
      <w:r w:rsidRPr="00A62E2F">
        <w:rPr>
          <w:rFonts w:ascii="Times New Roman" w:hAnsi="Times New Roman"/>
          <w:iCs/>
          <w:sz w:val="28"/>
          <w:szCs w:val="28"/>
        </w:rPr>
        <w:t>Система образования</w:t>
      </w:r>
      <w:r w:rsidR="009D5328" w:rsidRPr="00A62E2F">
        <w:rPr>
          <w:rFonts w:ascii="Times New Roman" w:hAnsi="Times New Roman"/>
          <w:iCs/>
          <w:sz w:val="28"/>
          <w:szCs w:val="28"/>
        </w:rPr>
        <w:t xml:space="preserve"> Новокузнецкого городского</w:t>
      </w:r>
      <w:r w:rsidR="00765A66">
        <w:rPr>
          <w:rFonts w:ascii="Times New Roman" w:hAnsi="Times New Roman"/>
          <w:iCs/>
          <w:sz w:val="28"/>
          <w:szCs w:val="28"/>
        </w:rPr>
        <w:t xml:space="preserve"> </w:t>
      </w:r>
      <w:r w:rsidR="009D5328" w:rsidRPr="00A62E2F">
        <w:rPr>
          <w:rFonts w:ascii="Times New Roman" w:hAnsi="Times New Roman"/>
          <w:iCs/>
          <w:sz w:val="28"/>
          <w:szCs w:val="28"/>
        </w:rPr>
        <w:t>округа</w:t>
      </w:r>
      <w:r w:rsidRPr="00A62E2F">
        <w:rPr>
          <w:rFonts w:ascii="Times New Roman" w:hAnsi="Times New Roman"/>
          <w:iCs/>
          <w:sz w:val="28"/>
          <w:szCs w:val="28"/>
        </w:rPr>
        <w:t xml:space="preserve"> направлена на достижение стратегических целей государственной политики в сфере образования, определенной </w:t>
      </w:r>
      <w:r w:rsidR="00765A66" w:rsidRPr="00765A66">
        <w:rPr>
          <w:rFonts w:ascii="Times New Roman" w:hAnsi="Times New Roman"/>
          <w:sz w:val="28"/>
          <w:szCs w:val="28"/>
        </w:rPr>
        <w:t xml:space="preserve">Указа Президента Российской Федерации от 21 июля 2020 года № 474 «О национальных целях и стратегических задачах развития Российской Федерации на период до 2030 года» </w:t>
      </w:r>
      <w:r w:rsidRPr="00765A66">
        <w:rPr>
          <w:rFonts w:ascii="Times New Roman" w:hAnsi="Times New Roman"/>
          <w:iCs/>
          <w:sz w:val="28"/>
          <w:szCs w:val="28"/>
        </w:rPr>
        <w:t>и решение приоритетных задач, определенных региональными</w:t>
      </w:r>
      <w:r w:rsidR="00765A66">
        <w:rPr>
          <w:rFonts w:ascii="Times New Roman" w:hAnsi="Times New Roman"/>
          <w:iCs/>
          <w:sz w:val="28"/>
          <w:szCs w:val="28"/>
        </w:rPr>
        <w:t xml:space="preserve"> </w:t>
      </w:r>
      <w:r w:rsidR="006E0344" w:rsidRPr="00765A66">
        <w:rPr>
          <w:rFonts w:ascii="Times New Roman" w:hAnsi="Times New Roman"/>
          <w:iCs/>
          <w:sz w:val="28"/>
          <w:szCs w:val="28"/>
        </w:rPr>
        <w:t xml:space="preserve">и </w:t>
      </w:r>
      <w:r w:rsidR="009D5328" w:rsidRPr="00765A66">
        <w:rPr>
          <w:rFonts w:ascii="Times New Roman" w:hAnsi="Times New Roman"/>
          <w:iCs/>
          <w:sz w:val="28"/>
          <w:szCs w:val="28"/>
        </w:rPr>
        <w:t>муниципальными</w:t>
      </w:r>
      <w:r w:rsidR="00F80C2B" w:rsidRPr="00765A66">
        <w:rPr>
          <w:rFonts w:ascii="Times New Roman" w:hAnsi="Times New Roman"/>
          <w:iCs/>
          <w:sz w:val="28"/>
          <w:szCs w:val="28"/>
        </w:rPr>
        <w:t xml:space="preserve"> </w:t>
      </w:r>
      <w:r w:rsidR="006E0344" w:rsidRPr="00765A66">
        <w:rPr>
          <w:rFonts w:ascii="Times New Roman" w:hAnsi="Times New Roman"/>
          <w:iCs/>
          <w:sz w:val="28"/>
          <w:szCs w:val="28"/>
        </w:rPr>
        <w:t>правовыми актами</w:t>
      </w:r>
      <w:r w:rsidR="009D5328" w:rsidRPr="00765A66">
        <w:rPr>
          <w:rFonts w:ascii="Times New Roman" w:hAnsi="Times New Roman"/>
          <w:iCs/>
          <w:sz w:val="28"/>
          <w:szCs w:val="28"/>
        </w:rPr>
        <w:t>.</w:t>
      </w:r>
    </w:p>
    <w:p w14:paraId="6D0A36D4" w14:textId="77777777" w:rsidR="00DC7F77" w:rsidRPr="00A62E2F" w:rsidRDefault="00DC7F77" w:rsidP="00AA19CC">
      <w:pPr>
        <w:ind w:firstLine="851"/>
        <w:jc w:val="both"/>
        <w:rPr>
          <w:rFonts w:ascii="Times New Roman" w:hAnsi="Times New Roman"/>
          <w:sz w:val="28"/>
          <w:szCs w:val="28"/>
        </w:rPr>
      </w:pPr>
      <w:r w:rsidRPr="00A62E2F">
        <w:rPr>
          <w:rFonts w:ascii="Times New Roman" w:hAnsi="Times New Roman"/>
          <w:sz w:val="28"/>
          <w:szCs w:val="28"/>
        </w:rPr>
        <w:t>В 20</w:t>
      </w:r>
      <w:r w:rsidR="006E0344" w:rsidRPr="00A62E2F">
        <w:rPr>
          <w:rFonts w:ascii="Times New Roman" w:hAnsi="Times New Roman"/>
          <w:sz w:val="28"/>
          <w:szCs w:val="28"/>
        </w:rPr>
        <w:t>2</w:t>
      </w:r>
      <w:r w:rsidR="002F3A87" w:rsidRPr="00A62E2F">
        <w:rPr>
          <w:rFonts w:ascii="Times New Roman" w:hAnsi="Times New Roman"/>
          <w:sz w:val="28"/>
          <w:szCs w:val="28"/>
        </w:rPr>
        <w:t>2</w:t>
      </w:r>
      <w:r w:rsidRPr="00A62E2F">
        <w:rPr>
          <w:rFonts w:ascii="Times New Roman" w:hAnsi="Times New Roman"/>
          <w:sz w:val="28"/>
          <w:szCs w:val="28"/>
        </w:rPr>
        <w:t xml:space="preserve"> году</w:t>
      </w:r>
      <w:r w:rsidR="00F80C2B" w:rsidRPr="00A62E2F">
        <w:rPr>
          <w:rFonts w:ascii="Times New Roman" w:hAnsi="Times New Roman"/>
          <w:sz w:val="28"/>
          <w:szCs w:val="28"/>
        </w:rPr>
        <w:t xml:space="preserve"> </w:t>
      </w:r>
      <w:r w:rsidRPr="00A62E2F">
        <w:rPr>
          <w:rFonts w:ascii="Times New Roman" w:hAnsi="Times New Roman"/>
          <w:sz w:val="28"/>
          <w:szCs w:val="28"/>
        </w:rPr>
        <w:t xml:space="preserve">деятельность </w:t>
      </w:r>
      <w:r w:rsidR="00AA19CC" w:rsidRPr="00A62E2F">
        <w:rPr>
          <w:rFonts w:ascii="Times New Roman" w:hAnsi="Times New Roman"/>
          <w:sz w:val="28"/>
          <w:szCs w:val="28"/>
        </w:rPr>
        <w:t>комитета образования и науки и</w:t>
      </w:r>
      <w:r w:rsidRPr="00A62E2F">
        <w:rPr>
          <w:rFonts w:ascii="Times New Roman" w:hAnsi="Times New Roman"/>
          <w:sz w:val="28"/>
          <w:szCs w:val="28"/>
        </w:rPr>
        <w:t xml:space="preserve"> образовательных </w:t>
      </w:r>
      <w:r w:rsidR="009D5328" w:rsidRPr="00A62E2F">
        <w:rPr>
          <w:rFonts w:ascii="Times New Roman" w:hAnsi="Times New Roman"/>
          <w:sz w:val="28"/>
          <w:szCs w:val="28"/>
        </w:rPr>
        <w:t xml:space="preserve">организаций города </w:t>
      </w:r>
      <w:r w:rsidRPr="00A62E2F">
        <w:rPr>
          <w:rFonts w:ascii="Times New Roman" w:hAnsi="Times New Roman"/>
          <w:sz w:val="28"/>
          <w:szCs w:val="28"/>
        </w:rPr>
        <w:t xml:space="preserve"> была нацелена на реализацию ключевых направлений развития системы образования: обновление содержания воспитания и обучения, создание необходимой современной образовательной среды, расширение доступности образовательных возможностей для граждан, развитие социальной активности обучающихся, переподготовк</w:t>
      </w:r>
      <w:r w:rsidR="006D6A27" w:rsidRPr="00A62E2F">
        <w:rPr>
          <w:rFonts w:ascii="Times New Roman" w:hAnsi="Times New Roman"/>
          <w:sz w:val="28"/>
          <w:szCs w:val="28"/>
        </w:rPr>
        <w:t>у</w:t>
      </w:r>
      <w:r w:rsidRPr="00A62E2F">
        <w:rPr>
          <w:rFonts w:ascii="Times New Roman" w:hAnsi="Times New Roman"/>
          <w:sz w:val="28"/>
          <w:szCs w:val="28"/>
        </w:rPr>
        <w:t xml:space="preserve"> и повышение квалификации педагогических</w:t>
      </w:r>
      <w:r w:rsidR="00AA19CC" w:rsidRPr="00A62E2F">
        <w:rPr>
          <w:rFonts w:ascii="Times New Roman" w:hAnsi="Times New Roman"/>
          <w:sz w:val="28"/>
          <w:szCs w:val="28"/>
        </w:rPr>
        <w:t xml:space="preserve"> </w:t>
      </w:r>
      <w:r w:rsidRPr="00A62E2F">
        <w:rPr>
          <w:rFonts w:ascii="Times New Roman" w:hAnsi="Times New Roman"/>
          <w:sz w:val="28"/>
          <w:szCs w:val="28"/>
        </w:rPr>
        <w:t>кадров для работы в системе</w:t>
      </w:r>
      <w:r w:rsidR="00C56B99" w:rsidRPr="00A62E2F">
        <w:rPr>
          <w:rFonts w:ascii="Times New Roman" w:hAnsi="Times New Roman"/>
          <w:sz w:val="28"/>
          <w:szCs w:val="28"/>
        </w:rPr>
        <w:t xml:space="preserve"> образования</w:t>
      </w:r>
      <w:r w:rsidRPr="00A62E2F">
        <w:rPr>
          <w:rFonts w:ascii="Times New Roman" w:hAnsi="Times New Roman"/>
          <w:sz w:val="28"/>
          <w:szCs w:val="28"/>
        </w:rPr>
        <w:t xml:space="preserve">, а также создание наиболее эффективных механизмов управления </w:t>
      </w:r>
      <w:r w:rsidR="009D5328" w:rsidRPr="00A62E2F">
        <w:rPr>
          <w:rFonts w:ascii="Times New Roman" w:hAnsi="Times New Roman"/>
          <w:sz w:val="28"/>
          <w:szCs w:val="28"/>
        </w:rPr>
        <w:t>образованием</w:t>
      </w:r>
      <w:r w:rsidRPr="00A62E2F">
        <w:rPr>
          <w:rFonts w:ascii="Times New Roman" w:hAnsi="Times New Roman"/>
          <w:sz w:val="28"/>
          <w:szCs w:val="28"/>
        </w:rPr>
        <w:t xml:space="preserve">. </w:t>
      </w:r>
    </w:p>
    <w:p w14:paraId="6D0A36D5" w14:textId="3F84296C" w:rsidR="00DC7F77" w:rsidRPr="00A62E2F" w:rsidRDefault="00DC7F77" w:rsidP="00376B35">
      <w:pPr>
        <w:ind w:firstLine="709"/>
        <w:jc w:val="both"/>
        <w:rPr>
          <w:rFonts w:ascii="Times New Roman" w:hAnsi="Times New Roman"/>
          <w:sz w:val="28"/>
          <w:szCs w:val="28"/>
        </w:rPr>
      </w:pPr>
      <w:r w:rsidRPr="00A62E2F">
        <w:rPr>
          <w:rFonts w:ascii="Times New Roman" w:hAnsi="Times New Roman"/>
          <w:sz w:val="28"/>
          <w:szCs w:val="28"/>
        </w:rPr>
        <w:t>В 20</w:t>
      </w:r>
      <w:r w:rsidR="006E0344" w:rsidRPr="00A62E2F">
        <w:rPr>
          <w:rFonts w:ascii="Times New Roman" w:hAnsi="Times New Roman"/>
          <w:sz w:val="28"/>
          <w:szCs w:val="28"/>
        </w:rPr>
        <w:t>2</w:t>
      </w:r>
      <w:r w:rsidR="00975DB8">
        <w:rPr>
          <w:rFonts w:ascii="Times New Roman" w:hAnsi="Times New Roman"/>
          <w:sz w:val="28"/>
          <w:szCs w:val="28"/>
        </w:rPr>
        <w:t>2</w:t>
      </w:r>
      <w:r w:rsidRPr="00A62E2F">
        <w:rPr>
          <w:rFonts w:ascii="Times New Roman" w:hAnsi="Times New Roman"/>
          <w:sz w:val="28"/>
          <w:szCs w:val="28"/>
        </w:rPr>
        <w:t xml:space="preserve"> году реализовыва</w:t>
      </w:r>
      <w:r w:rsidR="009D5328" w:rsidRPr="00A62E2F">
        <w:rPr>
          <w:rFonts w:ascii="Times New Roman" w:hAnsi="Times New Roman"/>
          <w:sz w:val="28"/>
          <w:szCs w:val="28"/>
        </w:rPr>
        <w:t>лась</w:t>
      </w:r>
      <w:r w:rsidR="00F80C2B" w:rsidRPr="00A62E2F">
        <w:rPr>
          <w:rFonts w:ascii="Times New Roman" w:hAnsi="Times New Roman"/>
          <w:sz w:val="28"/>
          <w:szCs w:val="28"/>
        </w:rPr>
        <w:t xml:space="preserve"> </w:t>
      </w:r>
      <w:r w:rsidR="009D5328" w:rsidRPr="00A62E2F">
        <w:rPr>
          <w:rFonts w:ascii="Times New Roman" w:hAnsi="Times New Roman"/>
          <w:sz w:val="28"/>
          <w:szCs w:val="28"/>
        </w:rPr>
        <w:t>муниципальная программа «Развитие и функционирование системы образовани</w:t>
      </w:r>
      <w:r w:rsidR="006E0344" w:rsidRPr="00A62E2F">
        <w:rPr>
          <w:rFonts w:ascii="Times New Roman" w:hAnsi="Times New Roman"/>
          <w:sz w:val="28"/>
          <w:szCs w:val="28"/>
        </w:rPr>
        <w:t>я</w:t>
      </w:r>
      <w:r w:rsidR="00F80C2B" w:rsidRPr="00A62E2F">
        <w:rPr>
          <w:rFonts w:ascii="Times New Roman" w:hAnsi="Times New Roman"/>
          <w:sz w:val="28"/>
          <w:szCs w:val="28"/>
        </w:rPr>
        <w:t xml:space="preserve"> </w:t>
      </w:r>
      <w:r w:rsidR="009D5328" w:rsidRPr="00A62E2F">
        <w:rPr>
          <w:rFonts w:ascii="Times New Roman" w:hAnsi="Times New Roman"/>
          <w:sz w:val="28"/>
          <w:szCs w:val="28"/>
        </w:rPr>
        <w:t>в городе Новокузнецке».</w:t>
      </w:r>
    </w:p>
    <w:p w14:paraId="6D0A36D6" w14:textId="77777777" w:rsidR="00DC7F77" w:rsidRPr="00A62E2F" w:rsidRDefault="00DC7F77" w:rsidP="00376B35">
      <w:pPr>
        <w:ind w:firstLine="709"/>
        <w:jc w:val="both"/>
        <w:rPr>
          <w:rFonts w:ascii="Times New Roman" w:hAnsi="Times New Roman"/>
          <w:sz w:val="28"/>
          <w:szCs w:val="28"/>
        </w:rPr>
      </w:pPr>
      <w:r w:rsidRPr="00A62E2F">
        <w:rPr>
          <w:rFonts w:ascii="Times New Roman" w:hAnsi="Times New Roman"/>
          <w:sz w:val="28"/>
          <w:szCs w:val="28"/>
        </w:rPr>
        <w:t>Решались следующие приоритетные задачи:</w:t>
      </w:r>
    </w:p>
    <w:p w14:paraId="6D0A36D7" w14:textId="77777777" w:rsidR="00DC7F77" w:rsidRPr="00A62E2F" w:rsidRDefault="009D5328" w:rsidP="00572390">
      <w:pPr>
        <w:pStyle w:val="24"/>
        <w:numPr>
          <w:ilvl w:val="0"/>
          <w:numId w:val="17"/>
        </w:numPr>
        <w:tabs>
          <w:tab w:val="left" w:pos="1134"/>
        </w:tabs>
        <w:ind w:left="0" w:firstLine="851"/>
        <w:rPr>
          <w:sz w:val="28"/>
          <w:szCs w:val="28"/>
        </w:rPr>
      </w:pPr>
      <w:r w:rsidRPr="00A62E2F">
        <w:rPr>
          <w:sz w:val="28"/>
          <w:szCs w:val="28"/>
        </w:rPr>
        <w:t>Д</w:t>
      </w:r>
      <w:r w:rsidR="00DC7F77" w:rsidRPr="00A62E2F">
        <w:rPr>
          <w:sz w:val="28"/>
          <w:szCs w:val="28"/>
        </w:rPr>
        <w:t xml:space="preserve">остижение целевых показателей Указа Президента Российской Федерации от </w:t>
      </w:r>
      <w:r w:rsidR="00A62E2F" w:rsidRPr="00A62E2F">
        <w:rPr>
          <w:sz w:val="28"/>
          <w:szCs w:val="28"/>
        </w:rPr>
        <w:t xml:space="preserve">21 июля 2020 </w:t>
      </w:r>
      <w:r w:rsidR="00DC7F77" w:rsidRPr="00A62E2F">
        <w:rPr>
          <w:sz w:val="28"/>
          <w:szCs w:val="28"/>
        </w:rPr>
        <w:t xml:space="preserve">года № </w:t>
      </w:r>
      <w:r w:rsidR="00A62E2F" w:rsidRPr="00A62E2F">
        <w:rPr>
          <w:sz w:val="28"/>
          <w:szCs w:val="28"/>
        </w:rPr>
        <w:t>474</w:t>
      </w:r>
      <w:r w:rsidR="00DC7F77" w:rsidRPr="00A62E2F">
        <w:rPr>
          <w:sz w:val="28"/>
          <w:szCs w:val="28"/>
        </w:rPr>
        <w:t xml:space="preserve"> </w:t>
      </w:r>
      <w:r w:rsidR="00572390" w:rsidRPr="00A62E2F">
        <w:rPr>
          <w:sz w:val="28"/>
          <w:szCs w:val="28"/>
        </w:rPr>
        <w:t>«О национальных целях и стратегических задачах развития Российской Федерации на период до 20</w:t>
      </w:r>
      <w:r w:rsidR="00A62E2F" w:rsidRPr="00A62E2F">
        <w:rPr>
          <w:sz w:val="28"/>
          <w:szCs w:val="28"/>
        </w:rPr>
        <w:t>30</w:t>
      </w:r>
      <w:r w:rsidR="00572390" w:rsidRPr="00A62E2F">
        <w:rPr>
          <w:sz w:val="28"/>
          <w:szCs w:val="28"/>
        </w:rPr>
        <w:t xml:space="preserve"> года»</w:t>
      </w:r>
      <w:r w:rsidR="00AA19CC" w:rsidRPr="00A62E2F">
        <w:rPr>
          <w:sz w:val="28"/>
          <w:szCs w:val="28"/>
        </w:rPr>
        <w:t xml:space="preserve"> </w:t>
      </w:r>
      <w:r w:rsidR="00DC7F77" w:rsidRPr="00A62E2F">
        <w:rPr>
          <w:sz w:val="28"/>
          <w:szCs w:val="28"/>
        </w:rPr>
        <w:t>в соответствии с параметрами региональной и муниципальной составляющей национальн</w:t>
      </w:r>
      <w:r w:rsidRPr="00A62E2F">
        <w:rPr>
          <w:sz w:val="28"/>
          <w:szCs w:val="28"/>
        </w:rPr>
        <w:t>ого</w:t>
      </w:r>
      <w:r w:rsidR="00DC7F77" w:rsidRPr="00A62E2F">
        <w:rPr>
          <w:sz w:val="28"/>
          <w:szCs w:val="28"/>
        </w:rPr>
        <w:t xml:space="preserve"> проект</w:t>
      </w:r>
      <w:r w:rsidRPr="00A62E2F">
        <w:rPr>
          <w:sz w:val="28"/>
          <w:szCs w:val="28"/>
        </w:rPr>
        <w:t xml:space="preserve">а «Образование» </w:t>
      </w:r>
      <w:r w:rsidR="00DC7F77" w:rsidRPr="00A62E2F">
        <w:rPr>
          <w:sz w:val="28"/>
          <w:szCs w:val="28"/>
        </w:rPr>
        <w:t>в рамках полномочий органов местного самоуправления.</w:t>
      </w:r>
    </w:p>
    <w:p w14:paraId="6D0A36D8" w14:textId="77777777" w:rsidR="00DC7F77" w:rsidRPr="00A62E2F" w:rsidRDefault="00DC7F77" w:rsidP="00376B35">
      <w:pPr>
        <w:pStyle w:val="24"/>
        <w:numPr>
          <w:ilvl w:val="0"/>
          <w:numId w:val="17"/>
        </w:numPr>
        <w:tabs>
          <w:tab w:val="left" w:pos="1134"/>
        </w:tabs>
        <w:ind w:left="0" w:firstLine="709"/>
        <w:rPr>
          <w:bCs/>
          <w:sz w:val="28"/>
          <w:szCs w:val="28"/>
        </w:rPr>
      </w:pPr>
      <w:r w:rsidRPr="00A62E2F">
        <w:rPr>
          <w:bCs/>
          <w:sz w:val="28"/>
          <w:szCs w:val="28"/>
        </w:rPr>
        <w:t xml:space="preserve">Реализация системы мероприятий, направленных на исполнение полномочий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организациях. </w:t>
      </w:r>
    </w:p>
    <w:p w14:paraId="6D0A36D9" w14:textId="77777777" w:rsidR="00DC7F77" w:rsidRPr="00A62E2F" w:rsidRDefault="00DC7F77" w:rsidP="00572390">
      <w:pPr>
        <w:pStyle w:val="af1"/>
        <w:numPr>
          <w:ilvl w:val="0"/>
          <w:numId w:val="17"/>
        </w:numPr>
        <w:shd w:val="clear" w:color="auto" w:fill="FFFFFF"/>
        <w:tabs>
          <w:tab w:val="left" w:pos="1134"/>
        </w:tabs>
        <w:spacing w:after="0" w:line="240" w:lineRule="auto"/>
        <w:ind w:left="0" w:firstLine="851"/>
        <w:jc w:val="both"/>
        <w:rPr>
          <w:rFonts w:ascii="Times New Roman" w:hAnsi="Times New Roman"/>
          <w:sz w:val="28"/>
          <w:szCs w:val="28"/>
        </w:rPr>
      </w:pPr>
      <w:r w:rsidRPr="00A62E2F">
        <w:rPr>
          <w:rFonts w:ascii="Times New Roman" w:hAnsi="Times New Roman"/>
          <w:bCs/>
          <w:sz w:val="28"/>
          <w:szCs w:val="28"/>
        </w:rPr>
        <w:t xml:space="preserve">Развитие образовательной среды, обеспечивающей доступность получения детьми, в том числе с ограниченными возможностями здоровья, </w:t>
      </w:r>
      <w:r w:rsidRPr="00A62E2F">
        <w:rPr>
          <w:rFonts w:ascii="Times New Roman" w:hAnsi="Times New Roman"/>
          <w:bCs/>
          <w:sz w:val="28"/>
          <w:szCs w:val="28"/>
        </w:rPr>
        <w:lastRenderedPageBreak/>
        <w:t>качественного дошкольного, начального</w:t>
      </w:r>
      <w:r w:rsidR="00AA19CC" w:rsidRPr="00A62E2F">
        <w:rPr>
          <w:rFonts w:ascii="Times New Roman" w:hAnsi="Times New Roman"/>
          <w:bCs/>
          <w:sz w:val="28"/>
          <w:szCs w:val="28"/>
        </w:rPr>
        <w:t xml:space="preserve"> </w:t>
      </w:r>
      <w:r w:rsidR="00572390" w:rsidRPr="00A62E2F">
        <w:rPr>
          <w:rFonts w:ascii="Times New Roman" w:hAnsi="Times New Roman"/>
          <w:bCs/>
          <w:sz w:val="28"/>
          <w:szCs w:val="28"/>
        </w:rPr>
        <w:t>общего</w:t>
      </w:r>
      <w:r w:rsidRPr="00A62E2F">
        <w:rPr>
          <w:rFonts w:ascii="Times New Roman" w:hAnsi="Times New Roman"/>
          <w:bCs/>
          <w:sz w:val="28"/>
          <w:szCs w:val="28"/>
        </w:rPr>
        <w:t>, основного</w:t>
      </w:r>
      <w:r w:rsidR="00AA19CC" w:rsidRPr="00A62E2F">
        <w:rPr>
          <w:rFonts w:ascii="Times New Roman" w:hAnsi="Times New Roman"/>
          <w:bCs/>
          <w:sz w:val="28"/>
          <w:szCs w:val="28"/>
        </w:rPr>
        <w:t xml:space="preserve"> </w:t>
      </w:r>
      <w:r w:rsidR="00572390" w:rsidRPr="00A62E2F">
        <w:rPr>
          <w:rFonts w:ascii="Times New Roman" w:hAnsi="Times New Roman"/>
          <w:bCs/>
          <w:sz w:val="28"/>
          <w:szCs w:val="28"/>
        </w:rPr>
        <w:t>общего</w:t>
      </w:r>
      <w:r w:rsidRPr="00A62E2F">
        <w:rPr>
          <w:rFonts w:ascii="Times New Roman" w:hAnsi="Times New Roman"/>
          <w:bCs/>
          <w:sz w:val="28"/>
          <w:szCs w:val="28"/>
        </w:rPr>
        <w:t>, среднего общего образования и дополнительного образования детей.</w:t>
      </w:r>
    </w:p>
    <w:p w14:paraId="6D0A36DA" w14:textId="77777777" w:rsidR="00DC7F77" w:rsidRPr="00A62E2F" w:rsidRDefault="00DC7F77" w:rsidP="00376B35">
      <w:pPr>
        <w:pStyle w:val="af1"/>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62E2F">
        <w:rPr>
          <w:rFonts w:ascii="Times New Roman" w:hAnsi="Times New Roman"/>
          <w:sz w:val="28"/>
          <w:szCs w:val="28"/>
        </w:rPr>
        <w:t xml:space="preserve">Совершенствование механизмов социализации, самоопределения, ранней профориентации обучающихся, развития волонтерства и наставничества на основе духовно-нравственных ценностей и культуры здорового образа жизни. </w:t>
      </w:r>
    </w:p>
    <w:p w14:paraId="6D0A36DB" w14:textId="77777777" w:rsidR="00DC7F77" w:rsidRPr="00A62E2F" w:rsidRDefault="00DC7F77" w:rsidP="00376B35">
      <w:pPr>
        <w:pStyle w:val="af1"/>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62E2F">
        <w:rPr>
          <w:rFonts w:ascii="Times New Roman" w:hAnsi="Times New Roman"/>
          <w:sz w:val="28"/>
          <w:szCs w:val="28"/>
        </w:rPr>
        <w:t>Поддержание достигнутого уровня доступности дошкольного образования детям 3-7 лет, расширение доступности дошкольного образования для детей от 1 года  до 3-х лет.</w:t>
      </w:r>
    </w:p>
    <w:p w14:paraId="6D0A36DC" w14:textId="77777777" w:rsidR="00DC7F77" w:rsidRPr="00A62E2F" w:rsidRDefault="00DC7F77" w:rsidP="00376B35">
      <w:pPr>
        <w:pStyle w:val="af1"/>
        <w:numPr>
          <w:ilvl w:val="0"/>
          <w:numId w:val="17"/>
        </w:numPr>
        <w:shd w:val="clear" w:color="auto" w:fill="FFFFFF"/>
        <w:tabs>
          <w:tab w:val="left" w:pos="1134"/>
        </w:tabs>
        <w:spacing w:after="0" w:line="240" w:lineRule="auto"/>
        <w:ind w:left="0" w:firstLine="709"/>
        <w:jc w:val="both"/>
        <w:rPr>
          <w:rFonts w:ascii="Times New Roman" w:hAnsi="Times New Roman"/>
          <w:bCs/>
          <w:sz w:val="28"/>
          <w:szCs w:val="28"/>
        </w:rPr>
      </w:pPr>
      <w:r w:rsidRPr="00A62E2F">
        <w:rPr>
          <w:rFonts w:ascii="Times New Roman" w:hAnsi="Times New Roman"/>
          <w:sz w:val="28"/>
          <w:szCs w:val="28"/>
        </w:rPr>
        <w:t xml:space="preserve">Обеспечение эффективности </w:t>
      </w:r>
      <w:r w:rsidRPr="00A62E2F">
        <w:rPr>
          <w:rFonts w:ascii="Times New Roman" w:hAnsi="Times New Roman"/>
          <w:bCs/>
          <w:sz w:val="28"/>
          <w:szCs w:val="28"/>
        </w:rPr>
        <w:t xml:space="preserve">контроля за деятельностью подведомственных образовательных  </w:t>
      </w:r>
      <w:r w:rsidR="00B65D88" w:rsidRPr="00A62E2F">
        <w:rPr>
          <w:rFonts w:ascii="Times New Roman" w:hAnsi="Times New Roman"/>
          <w:bCs/>
          <w:sz w:val="28"/>
          <w:szCs w:val="28"/>
        </w:rPr>
        <w:t>организаций</w:t>
      </w:r>
      <w:r w:rsidRPr="00A62E2F">
        <w:rPr>
          <w:rFonts w:ascii="Times New Roman" w:hAnsi="Times New Roman"/>
          <w:bCs/>
          <w:sz w:val="28"/>
          <w:szCs w:val="28"/>
        </w:rPr>
        <w:t>.</w:t>
      </w:r>
    </w:p>
    <w:p w14:paraId="6D0A36DD" w14:textId="77777777" w:rsidR="003465D0" w:rsidRDefault="003465D0" w:rsidP="003465D0">
      <w:pPr>
        <w:pStyle w:val="af1"/>
        <w:shd w:val="clear" w:color="auto" w:fill="FFFFFF"/>
        <w:tabs>
          <w:tab w:val="left" w:pos="1134"/>
        </w:tabs>
        <w:spacing w:after="0" w:line="240" w:lineRule="auto"/>
        <w:ind w:left="709"/>
        <w:jc w:val="both"/>
        <w:rPr>
          <w:rFonts w:ascii="Times New Roman" w:hAnsi="Times New Roman"/>
          <w:bCs/>
          <w:color w:val="C45911" w:themeColor="accent2" w:themeShade="BF"/>
          <w:sz w:val="28"/>
          <w:szCs w:val="28"/>
        </w:rPr>
      </w:pPr>
    </w:p>
    <w:p w14:paraId="6D0A36DE" w14:textId="77777777" w:rsidR="003465D0" w:rsidRPr="00D111CC" w:rsidRDefault="003465D0" w:rsidP="003465D0">
      <w:pPr>
        <w:pStyle w:val="2"/>
        <w:numPr>
          <w:ilvl w:val="0"/>
          <w:numId w:val="22"/>
        </w:numPr>
        <w:jc w:val="center"/>
        <w:rPr>
          <w:rFonts w:ascii="Times New Roman" w:hAnsi="Times New Roman"/>
          <w:b/>
          <w:i/>
          <w:color w:val="auto"/>
          <w:sz w:val="28"/>
          <w:szCs w:val="28"/>
        </w:rPr>
      </w:pPr>
      <w:r w:rsidRPr="00C46062">
        <w:rPr>
          <w:rFonts w:ascii="Times New Roman" w:hAnsi="Times New Roman"/>
          <w:b/>
          <w:i/>
          <w:color w:val="auto"/>
          <w:sz w:val="28"/>
          <w:szCs w:val="28"/>
        </w:rPr>
        <w:t xml:space="preserve">Анализ состояния и перспектив развития системы образования </w:t>
      </w:r>
    </w:p>
    <w:p w14:paraId="6D0A36DF" w14:textId="77777777" w:rsidR="003465D0" w:rsidRPr="00FF40E5" w:rsidRDefault="003465D0" w:rsidP="003465D0">
      <w:pPr>
        <w:pStyle w:val="3"/>
        <w:jc w:val="center"/>
        <w:rPr>
          <w:rFonts w:ascii="Times New Roman" w:hAnsi="Times New Roman"/>
          <w:b/>
          <w:i/>
          <w:color w:val="auto"/>
          <w:sz w:val="28"/>
          <w:szCs w:val="28"/>
        </w:rPr>
      </w:pPr>
      <w:r w:rsidRPr="00FF40E5">
        <w:rPr>
          <w:rFonts w:ascii="Times New Roman" w:hAnsi="Times New Roman"/>
          <w:b/>
          <w:i/>
          <w:color w:val="auto"/>
          <w:sz w:val="28"/>
          <w:szCs w:val="28"/>
        </w:rPr>
        <w:t>2.1. Сведения о развитии дошкольного образования</w:t>
      </w:r>
    </w:p>
    <w:p w14:paraId="6D0A36E0" w14:textId="77777777" w:rsidR="003465D0" w:rsidRPr="00FF40E5" w:rsidRDefault="003465D0" w:rsidP="003465D0"/>
    <w:p w14:paraId="6D0A36E1" w14:textId="77777777" w:rsidR="003465D0" w:rsidRPr="00AF659C" w:rsidRDefault="003465D0" w:rsidP="00765A66">
      <w:pPr>
        <w:pStyle w:val="af1"/>
        <w:numPr>
          <w:ilvl w:val="2"/>
          <w:numId w:val="26"/>
        </w:numPr>
        <w:ind w:left="0" w:firstLine="0"/>
        <w:jc w:val="center"/>
        <w:rPr>
          <w:rFonts w:ascii="Times New Roman" w:hAnsi="Times New Roman"/>
          <w:b/>
          <w:i/>
          <w:sz w:val="28"/>
          <w:szCs w:val="28"/>
        </w:rPr>
      </w:pPr>
      <w:r w:rsidRPr="00AF659C">
        <w:rPr>
          <w:rFonts w:ascii="Times New Roman" w:hAnsi="Times New Roman"/>
          <w:b/>
          <w:i/>
          <w:sz w:val="28"/>
          <w:szCs w:val="28"/>
        </w:rPr>
        <w:t>Уровень доступности дошкольного образования и численность населения, получающего дошкольное образование</w:t>
      </w:r>
    </w:p>
    <w:p w14:paraId="6D0A36E2" w14:textId="77777777" w:rsidR="003465D0" w:rsidRDefault="003465D0" w:rsidP="003465D0">
      <w:pPr>
        <w:pStyle w:val="af1"/>
        <w:spacing w:after="0"/>
        <w:ind w:left="0" w:firstLine="708"/>
        <w:jc w:val="both"/>
        <w:rPr>
          <w:rFonts w:ascii="Times New Roman" w:hAnsi="Times New Roman"/>
          <w:sz w:val="28"/>
          <w:szCs w:val="28"/>
        </w:rPr>
      </w:pPr>
      <w:r w:rsidRPr="005308C6">
        <w:rPr>
          <w:rFonts w:ascii="Times New Roman" w:hAnsi="Times New Roman"/>
          <w:sz w:val="28"/>
          <w:szCs w:val="28"/>
        </w:rPr>
        <w:t xml:space="preserve">В Новокузнецком городском округе </w:t>
      </w:r>
      <w:r>
        <w:rPr>
          <w:rFonts w:ascii="Times New Roman" w:hAnsi="Times New Roman"/>
          <w:sz w:val="28"/>
          <w:szCs w:val="28"/>
        </w:rPr>
        <w:t xml:space="preserve">на 01.01.2022 года </w:t>
      </w:r>
      <w:r w:rsidRPr="005308C6">
        <w:rPr>
          <w:rFonts w:ascii="Times New Roman" w:hAnsi="Times New Roman"/>
          <w:sz w:val="28"/>
          <w:szCs w:val="28"/>
        </w:rPr>
        <w:t>ф</w:t>
      </w:r>
      <w:r>
        <w:rPr>
          <w:rFonts w:ascii="Times New Roman" w:hAnsi="Times New Roman"/>
          <w:sz w:val="28"/>
          <w:szCs w:val="28"/>
        </w:rPr>
        <w:t>ункционировала 161 муниципальных образовательных организация, реализующая</w:t>
      </w:r>
      <w:r w:rsidRPr="005308C6">
        <w:rPr>
          <w:rFonts w:ascii="Times New Roman" w:hAnsi="Times New Roman"/>
          <w:sz w:val="28"/>
          <w:szCs w:val="28"/>
        </w:rPr>
        <w:t xml:space="preserve"> образовательные программы дошкольног</w:t>
      </w:r>
      <w:r>
        <w:rPr>
          <w:rFonts w:ascii="Times New Roman" w:hAnsi="Times New Roman"/>
          <w:sz w:val="28"/>
          <w:szCs w:val="28"/>
        </w:rPr>
        <w:t xml:space="preserve">о образования, в том числе: 158 </w:t>
      </w:r>
      <w:r w:rsidRPr="005308C6">
        <w:rPr>
          <w:rFonts w:ascii="Times New Roman" w:hAnsi="Times New Roman"/>
          <w:sz w:val="28"/>
          <w:szCs w:val="28"/>
        </w:rPr>
        <w:t>детских садов, 1- начальная школа – детский сад, 1- дошкольное отд</w:t>
      </w:r>
      <w:r>
        <w:rPr>
          <w:rFonts w:ascii="Times New Roman" w:hAnsi="Times New Roman"/>
          <w:sz w:val="28"/>
          <w:szCs w:val="28"/>
        </w:rPr>
        <w:t xml:space="preserve">еление школы №19 с общим контингентом воспитанников 25050 детей. </w:t>
      </w:r>
    </w:p>
    <w:p w14:paraId="6D0A36E3" w14:textId="77777777" w:rsidR="003465D0" w:rsidRPr="00AF659C" w:rsidRDefault="003465D0" w:rsidP="003465D0">
      <w:pPr>
        <w:pStyle w:val="af1"/>
        <w:spacing w:after="0"/>
        <w:ind w:left="0" w:firstLine="708"/>
        <w:jc w:val="both"/>
        <w:rPr>
          <w:rFonts w:ascii="Times New Roman" w:hAnsi="Times New Roman"/>
          <w:sz w:val="28"/>
          <w:szCs w:val="28"/>
        </w:rPr>
      </w:pPr>
      <w:r>
        <w:rPr>
          <w:rFonts w:ascii="Times New Roman" w:hAnsi="Times New Roman"/>
          <w:sz w:val="28"/>
          <w:szCs w:val="28"/>
        </w:rPr>
        <w:t>Кроме того, функционирует</w:t>
      </w:r>
      <w:r w:rsidRPr="00AF659C">
        <w:rPr>
          <w:rFonts w:ascii="Times New Roman" w:hAnsi="Times New Roman"/>
          <w:sz w:val="28"/>
          <w:szCs w:val="28"/>
        </w:rPr>
        <w:t xml:space="preserve"> 2 негосударственн</w:t>
      </w:r>
      <w:r>
        <w:rPr>
          <w:rFonts w:ascii="Times New Roman" w:hAnsi="Times New Roman"/>
          <w:sz w:val="28"/>
          <w:szCs w:val="28"/>
        </w:rPr>
        <w:t xml:space="preserve">ых детских сада (1-ОАО «РЖД» и </w:t>
      </w:r>
      <w:r w:rsidRPr="00AF659C">
        <w:rPr>
          <w:rFonts w:ascii="Times New Roman" w:hAnsi="Times New Roman"/>
          <w:sz w:val="28"/>
          <w:szCs w:val="28"/>
        </w:rPr>
        <w:t>«Рост</w:t>
      </w:r>
      <w:r>
        <w:rPr>
          <w:rFonts w:ascii="Times New Roman" w:hAnsi="Times New Roman"/>
          <w:sz w:val="28"/>
          <w:szCs w:val="28"/>
        </w:rPr>
        <w:t xml:space="preserve">ок»). В них обучается 157 детей. </w:t>
      </w:r>
      <w:r w:rsidRPr="00AF659C">
        <w:rPr>
          <w:rFonts w:ascii="Times New Roman" w:hAnsi="Times New Roman"/>
          <w:sz w:val="28"/>
          <w:szCs w:val="28"/>
        </w:rPr>
        <w:t xml:space="preserve">Доля негосударственных детских садов в общем количестве дошкольных организаций </w:t>
      </w:r>
      <w:r>
        <w:rPr>
          <w:rFonts w:ascii="Times New Roman" w:hAnsi="Times New Roman"/>
          <w:sz w:val="28"/>
          <w:szCs w:val="28"/>
        </w:rPr>
        <w:t xml:space="preserve">города, имеющих лицензию на образовательную деятельность по образовательным программам дошкольного образования, </w:t>
      </w:r>
      <w:r w:rsidR="00F7143D">
        <w:rPr>
          <w:rFonts w:ascii="Times New Roman" w:hAnsi="Times New Roman"/>
          <w:sz w:val="28"/>
          <w:szCs w:val="28"/>
        </w:rPr>
        <w:t>составляет</w:t>
      </w:r>
      <w:r w:rsidRPr="00AF659C">
        <w:rPr>
          <w:rFonts w:ascii="Times New Roman" w:hAnsi="Times New Roman"/>
          <w:sz w:val="28"/>
          <w:szCs w:val="28"/>
        </w:rPr>
        <w:t xml:space="preserve"> </w:t>
      </w:r>
      <w:r w:rsidRPr="00B43BD4">
        <w:rPr>
          <w:rFonts w:ascii="Times New Roman" w:hAnsi="Times New Roman"/>
          <w:sz w:val="28"/>
          <w:szCs w:val="28"/>
        </w:rPr>
        <w:t>1,2%.</w:t>
      </w:r>
      <w:r w:rsidRPr="00AF659C">
        <w:rPr>
          <w:rFonts w:ascii="Times New Roman" w:hAnsi="Times New Roman"/>
          <w:sz w:val="28"/>
          <w:szCs w:val="28"/>
        </w:rPr>
        <w:t xml:space="preserve"> </w:t>
      </w:r>
    </w:p>
    <w:p w14:paraId="6D0A36E4" w14:textId="77777777" w:rsidR="003465D0" w:rsidRPr="00CD0E31" w:rsidRDefault="003465D0" w:rsidP="003465D0">
      <w:pPr>
        <w:pStyle w:val="af1"/>
        <w:widowControl w:val="0"/>
        <w:autoSpaceDE w:val="0"/>
        <w:autoSpaceDN w:val="0"/>
        <w:adjustRightInd w:val="0"/>
        <w:spacing w:after="0"/>
        <w:ind w:left="0" w:firstLine="708"/>
        <w:jc w:val="both"/>
        <w:rPr>
          <w:rFonts w:ascii="Times New Roman" w:hAnsi="Times New Roman"/>
          <w:sz w:val="28"/>
          <w:szCs w:val="28"/>
        </w:rPr>
      </w:pPr>
      <w:r>
        <w:rPr>
          <w:rFonts w:ascii="Times New Roman" w:hAnsi="Times New Roman"/>
          <w:sz w:val="28"/>
          <w:szCs w:val="28"/>
        </w:rPr>
        <w:t xml:space="preserve">В течение 2022 года в городе </w:t>
      </w:r>
      <w:r w:rsidRPr="005308C6">
        <w:rPr>
          <w:rFonts w:ascii="Times New Roman" w:hAnsi="Times New Roman"/>
          <w:sz w:val="28"/>
          <w:szCs w:val="28"/>
        </w:rPr>
        <w:t xml:space="preserve">сохранялась достигнутая в 2015 году 100% обеспеченность детей в возрасте от 3 до 7 лет </w:t>
      </w:r>
      <w:r w:rsidRPr="00FF40E5">
        <w:rPr>
          <w:rFonts w:ascii="Times New Roman" w:hAnsi="Times New Roman"/>
          <w:sz w:val="28"/>
          <w:szCs w:val="28"/>
        </w:rPr>
        <w:t xml:space="preserve">местами в дошкольных учреждениях. </w:t>
      </w:r>
      <w:r w:rsidR="00F7143D">
        <w:rPr>
          <w:rFonts w:ascii="Times New Roman" w:hAnsi="Times New Roman"/>
          <w:sz w:val="28"/>
          <w:szCs w:val="28"/>
        </w:rPr>
        <w:t>На конец отчетного года о</w:t>
      </w:r>
      <w:r w:rsidRPr="00FF40E5">
        <w:rPr>
          <w:rFonts w:ascii="Times New Roman" w:hAnsi="Times New Roman"/>
          <w:sz w:val="28"/>
          <w:szCs w:val="28"/>
        </w:rPr>
        <w:t xml:space="preserve">хват детей в возрасте до 3-х лет </w:t>
      </w:r>
      <w:r w:rsidRPr="00CD0E31">
        <w:rPr>
          <w:rFonts w:ascii="Times New Roman" w:hAnsi="Times New Roman"/>
          <w:sz w:val="28"/>
          <w:szCs w:val="28"/>
        </w:rPr>
        <w:t xml:space="preserve">всеми формами дошкольного образования составил </w:t>
      </w:r>
      <w:r w:rsidR="00F7143D" w:rsidRPr="00CD0E31">
        <w:rPr>
          <w:rFonts w:ascii="Times New Roman" w:hAnsi="Times New Roman"/>
          <w:sz w:val="28"/>
          <w:szCs w:val="28"/>
        </w:rPr>
        <w:t>– 97%, (в 2020 - 76</w:t>
      </w:r>
      <w:r w:rsidRPr="00CD0E31">
        <w:rPr>
          <w:rFonts w:ascii="Times New Roman" w:hAnsi="Times New Roman"/>
          <w:sz w:val="28"/>
          <w:szCs w:val="28"/>
        </w:rPr>
        <w:t xml:space="preserve">%). </w:t>
      </w:r>
    </w:p>
    <w:p w14:paraId="6D0A36E5" w14:textId="77777777" w:rsidR="00CD0E31" w:rsidRDefault="003465D0" w:rsidP="000A3D54">
      <w:pPr>
        <w:pStyle w:val="af1"/>
        <w:spacing w:after="0"/>
        <w:ind w:left="0" w:firstLine="708"/>
        <w:jc w:val="both"/>
        <w:rPr>
          <w:rFonts w:ascii="Times New Roman" w:hAnsi="Times New Roman"/>
          <w:sz w:val="28"/>
          <w:szCs w:val="28"/>
        </w:rPr>
      </w:pPr>
      <w:r>
        <w:rPr>
          <w:rFonts w:ascii="Times New Roman" w:hAnsi="Times New Roman"/>
          <w:sz w:val="28"/>
          <w:szCs w:val="28"/>
        </w:rPr>
        <w:t xml:space="preserve">На учебный год в </w:t>
      </w:r>
      <w:r w:rsidR="00F7143D">
        <w:rPr>
          <w:rFonts w:ascii="Times New Roman" w:hAnsi="Times New Roman"/>
          <w:sz w:val="28"/>
          <w:szCs w:val="28"/>
        </w:rPr>
        <w:t>сентябре 2022</w:t>
      </w:r>
      <w:r>
        <w:rPr>
          <w:rFonts w:ascii="Times New Roman" w:hAnsi="Times New Roman"/>
          <w:sz w:val="28"/>
          <w:szCs w:val="28"/>
        </w:rPr>
        <w:t xml:space="preserve"> года детские сады приняли</w:t>
      </w:r>
      <w:r w:rsidRPr="00865036">
        <w:rPr>
          <w:rFonts w:ascii="Times New Roman" w:hAnsi="Times New Roman"/>
          <w:sz w:val="28"/>
          <w:szCs w:val="28"/>
        </w:rPr>
        <w:t xml:space="preserve"> </w:t>
      </w:r>
      <w:r w:rsidR="00CD0E31">
        <w:rPr>
          <w:rFonts w:ascii="Times New Roman" w:hAnsi="Times New Roman"/>
          <w:sz w:val="28"/>
          <w:szCs w:val="28"/>
        </w:rPr>
        <w:t>5300 детей (в том числе 1027 - по льготной очереди) из них 5150 детей</w:t>
      </w:r>
      <w:r w:rsidR="00F7143D">
        <w:rPr>
          <w:rFonts w:ascii="Times New Roman" w:hAnsi="Times New Roman"/>
          <w:sz w:val="28"/>
          <w:szCs w:val="28"/>
        </w:rPr>
        <w:t xml:space="preserve"> в возрасте до 3 лет.</w:t>
      </w:r>
      <w:r w:rsidR="000A3D54">
        <w:rPr>
          <w:rFonts w:ascii="Times New Roman" w:hAnsi="Times New Roman"/>
          <w:sz w:val="28"/>
          <w:szCs w:val="28"/>
        </w:rPr>
        <w:t xml:space="preserve"> С</w:t>
      </w:r>
      <w:r w:rsidRPr="005308C6">
        <w:rPr>
          <w:rFonts w:ascii="Times New Roman" w:hAnsi="Times New Roman"/>
          <w:sz w:val="28"/>
          <w:szCs w:val="28"/>
        </w:rPr>
        <w:t xml:space="preserve">формировано </w:t>
      </w:r>
      <w:r w:rsidR="000A3D54">
        <w:rPr>
          <w:rFonts w:ascii="Times New Roman" w:hAnsi="Times New Roman"/>
          <w:sz w:val="28"/>
          <w:szCs w:val="28"/>
        </w:rPr>
        <w:t>1175</w:t>
      </w:r>
      <w:r w:rsidRPr="005308C6">
        <w:rPr>
          <w:rFonts w:ascii="Times New Roman" w:hAnsi="Times New Roman"/>
          <w:sz w:val="28"/>
          <w:szCs w:val="28"/>
        </w:rPr>
        <w:t xml:space="preserve"> групп, </w:t>
      </w:r>
      <w:r w:rsidR="00CD0E31">
        <w:rPr>
          <w:rFonts w:ascii="Times New Roman" w:hAnsi="Times New Roman"/>
          <w:sz w:val="28"/>
          <w:szCs w:val="28"/>
        </w:rPr>
        <w:t xml:space="preserve">из которых 252 группы </w:t>
      </w:r>
      <w:r w:rsidRPr="005308C6">
        <w:rPr>
          <w:rFonts w:ascii="Times New Roman" w:hAnsi="Times New Roman"/>
          <w:sz w:val="28"/>
          <w:szCs w:val="28"/>
        </w:rPr>
        <w:t xml:space="preserve">для детей </w:t>
      </w:r>
      <w:r w:rsidR="000A3D54">
        <w:rPr>
          <w:rFonts w:ascii="Times New Roman" w:hAnsi="Times New Roman"/>
          <w:sz w:val="28"/>
          <w:szCs w:val="28"/>
        </w:rPr>
        <w:t>до 3 лет</w:t>
      </w:r>
      <w:r w:rsidR="00CD0E31">
        <w:rPr>
          <w:rFonts w:ascii="Times New Roman" w:hAnsi="Times New Roman"/>
          <w:sz w:val="28"/>
          <w:szCs w:val="28"/>
        </w:rPr>
        <w:t>.</w:t>
      </w:r>
      <w:r w:rsidR="000A3D54">
        <w:rPr>
          <w:rFonts w:ascii="Times New Roman" w:hAnsi="Times New Roman"/>
          <w:sz w:val="28"/>
          <w:szCs w:val="28"/>
        </w:rPr>
        <w:t xml:space="preserve"> </w:t>
      </w:r>
    </w:p>
    <w:p w14:paraId="6D0A36E6" w14:textId="77777777" w:rsidR="003465D0" w:rsidRDefault="00CD0E31" w:rsidP="000A3D54">
      <w:pPr>
        <w:pStyle w:val="af1"/>
        <w:spacing w:after="0"/>
        <w:ind w:left="0" w:firstLine="708"/>
        <w:jc w:val="both"/>
        <w:rPr>
          <w:rFonts w:ascii="Times New Roman" w:hAnsi="Times New Roman"/>
          <w:sz w:val="28"/>
          <w:szCs w:val="28"/>
        </w:rPr>
      </w:pPr>
      <w:r>
        <w:rPr>
          <w:rFonts w:ascii="Times New Roman" w:hAnsi="Times New Roman"/>
          <w:sz w:val="28"/>
          <w:szCs w:val="28"/>
        </w:rPr>
        <w:t xml:space="preserve">Для решения задачи 100% охвата детей этого возраста общественным дошкольным образованием предпринимались меры по увеличению таких мест: - </w:t>
      </w:r>
      <w:r w:rsidR="003465D0" w:rsidRPr="00865036">
        <w:rPr>
          <w:rFonts w:ascii="Times New Roman" w:hAnsi="Times New Roman"/>
          <w:sz w:val="28"/>
          <w:szCs w:val="28"/>
        </w:rPr>
        <w:t xml:space="preserve">создано 135 дополнительных мест для детей раннего возраста в 10 детских садах путем </w:t>
      </w:r>
      <w:r w:rsidR="003465D0" w:rsidRPr="00FF40E5">
        <w:rPr>
          <w:rFonts w:ascii="Times New Roman" w:hAnsi="Times New Roman"/>
          <w:sz w:val="28"/>
          <w:szCs w:val="28"/>
        </w:rPr>
        <w:t>перепрофилирования групп для детей старшего</w:t>
      </w:r>
      <w:r>
        <w:rPr>
          <w:rFonts w:ascii="Times New Roman" w:hAnsi="Times New Roman"/>
          <w:sz w:val="28"/>
          <w:szCs w:val="28"/>
        </w:rPr>
        <w:t xml:space="preserve"> дошкольного возраста;</w:t>
      </w:r>
    </w:p>
    <w:p w14:paraId="6D0A36E7" w14:textId="77777777" w:rsidR="00CD0E31" w:rsidRPr="00FF40E5" w:rsidRDefault="00CD0E31" w:rsidP="00CD0E31">
      <w:pPr>
        <w:pStyle w:val="af1"/>
        <w:spacing w:after="0"/>
        <w:ind w:left="0"/>
        <w:jc w:val="both"/>
        <w:rPr>
          <w:rFonts w:ascii="Times New Roman" w:hAnsi="Times New Roman"/>
          <w:sz w:val="28"/>
          <w:szCs w:val="28"/>
        </w:rPr>
      </w:pPr>
      <w:r>
        <w:rPr>
          <w:rFonts w:ascii="Times New Roman" w:hAnsi="Times New Roman"/>
          <w:sz w:val="28"/>
          <w:szCs w:val="28"/>
        </w:rPr>
        <w:lastRenderedPageBreak/>
        <w:t>- введено в эксплуатацию здание нового дошкольного учреждения в Новоильинском районе на 190 мест 60 из которых для детей до 3х лет.</w:t>
      </w:r>
    </w:p>
    <w:p w14:paraId="6D0A36E8" w14:textId="77777777" w:rsidR="003465D0" w:rsidRPr="00FF40E5" w:rsidRDefault="003465D0" w:rsidP="003465D0">
      <w:pPr>
        <w:ind w:firstLine="708"/>
        <w:jc w:val="both"/>
        <w:rPr>
          <w:rFonts w:ascii="Times New Roman" w:hAnsi="Times New Roman"/>
          <w:sz w:val="28"/>
          <w:szCs w:val="28"/>
        </w:rPr>
      </w:pPr>
      <w:r w:rsidRPr="00FF40E5">
        <w:rPr>
          <w:rFonts w:ascii="Times New Roman" w:hAnsi="Times New Roman"/>
          <w:sz w:val="28"/>
          <w:szCs w:val="28"/>
        </w:rPr>
        <w:t xml:space="preserve">Для охвата дошкольным образованием детей, не посещающих детский сад, </w:t>
      </w:r>
      <w:r>
        <w:rPr>
          <w:rFonts w:ascii="Times New Roman" w:hAnsi="Times New Roman"/>
          <w:sz w:val="28"/>
          <w:szCs w:val="28"/>
        </w:rPr>
        <w:t xml:space="preserve">организована </w:t>
      </w:r>
      <w:r w:rsidRPr="00FF40E5">
        <w:rPr>
          <w:rFonts w:ascii="Times New Roman" w:hAnsi="Times New Roman"/>
          <w:sz w:val="28"/>
          <w:szCs w:val="28"/>
        </w:rPr>
        <w:t>ра</w:t>
      </w:r>
      <w:r>
        <w:rPr>
          <w:rFonts w:ascii="Times New Roman" w:hAnsi="Times New Roman"/>
          <w:sz w:val="28"/>
          <w:szCs w:val="28"/>
        </w:rPr>
        <w:t>бота консультационных пунктов</w:t>
      </w:r>
      <w:r w:rsidR="00CD0E31">
        <w:rPr>
          <w:rFonts w:ascii="Times New Roman" w:hAnsi="Times New Roman"/>
          <w:sz w:val="28"/>
          <w:szCs w:val="28"/>
        </w:rPr>
        <w:t xml:space="preserve"> на базе действующих дошкольных учреждений</w:t>
      </w:r>
      <w:r>
        <w:rPr>
          <w:rFonts w:ascii="Times New Roman" w:hAnsi="Times New Roman"/>
          <w:sz w:val="28"/>
          <w:szCs w:val="28"/>
        </w:rPr>
        <w:t>.</w:t>
      </w:r>
    </w:p>
    <w:p w14:paraId="6D0A36E9" w14:textId="77777777" w:rsidR="003465D0" w:rsidRDefault="003465D0" w:rsidP="003465D0">
      <w:pPr>
        <w:ind w:firstLine="675"/>
        <w:jc w:val="both"/>
        <w:rPr>
          <w:rFonts w:ascii="Times New Roman" w:hAnsi="Times New Roman"/>
          <w:color w:val="000000"/>
          <w:sz w:val="28"/>
          <w:szCs w:val="28"/>
        </w:rPr>
      </w:pPr>
      <w:r w:rsidRPr="00AA6068">
        <w:rPr>
          <w:rFonts w:ascii="Times New Roman" w:hAnsi="Times New Roman"/>
          <w:sz w:val="28"/>
          <w:szCs w:val="28"/>
        </w:rPr>
        <w:t>Значимым фактором доступности дошкольного образования являлась сравнительно невысокая плата родителями за присмотр и уход за</w:t>
      </w:r>
      <w:r w:rsidR="00D474D5">
        <w:rPr>
          <w:rFonts w:ascii="Times New Roman" w:hAnsi="Times New Roman"/>
          <w:sz w:val="28"/>
          <w:szCs w:val="28"/>
        </w:rPr>
        <w:t xml:space="preserve"> детьми в детских садах города </w:t>
      </w:r>
      <w:r w:rsidRPr="00AA6068">
        <w:rPr>
          <w:rFonts w:ascii="Times New Roman" w:hAnsi="Times New Roman"/>
          <w:sz w:val="28"/>
          <w:szCs w:val="28"/>
        </w:rPr>
        <w:t>2687 руб</w:t>
      </w:r>
      <w:r>
        <w:rPr>
          <w:rFonts w:ascii="Times New Roman" w:hAnsi="Times New Roman"/>
          <w:sz w:val="28"/>
          <w:szCs w:val="28"/>
        </w:rPr>
        <w:t>., в двух детс</w:t>
      </w:r>
      <w:r w:rsidRPr="00AA6068">
        <w:rPr>
          <w:rFonts w:ascii="Times New Roman" w:hAnsi="Times New Roman"/>
          <w:sz w:val="28"/>
          <w:szCs w:val="28"/>
        </w:rPr>
        <w:t xml:space="preserve">ких садах: </w:t>
      </w:r>
      <w:r>
        <w:rPr>
          <w:rFonts w:ascii="Times New Roman" w:hAnsi="Times New Roman"/>
          <w:sz w:val="28"/>
          <w:szCs w:val="28"/>
        </w:rPr>
        <w:t>№</w:t>
      </w:r>
      <w:r w:rsidRPr="00AA6068">
        <w:rPr>
          <w:rFonts w:ascii="Times New Roman" w:hAnsi="Times New Roman"/>
          <w:sz w:val="28"/>
          <w:szCs w:val="28"/>
        </w:rPr>
        <w:t>123 и</w:t>
      </w:r>
      <w:r>
        <w:rPr>
          <w:rFonts w:ascii="Times New Roman" w:hAnsi="Times New Roman"/>
          <w:sz w:val="28"/>
          <w:szCs w:val="28"/>
        </w:rPr>
        <w:t xml:space="preserve"> №</w:t>
      </w:r>
      <w:r w:rsidRPr="00AA6068">
        <w:rPr>
          <w:rFonts w:ascii="Times New Roman" w:hAnsi="Times New Roman"/>
          <w:sz w:val="28"/>
          <w:szCs w:val="28"/>
        </w:rPr>
        <w:t xml:space="preserve">274 </w:t>
      </w:r>
      <w:r>
        <w:rPr>
          <w:rFonts w:ascii="Times New Roman" w:hAnsi="Times New Roman"/>
          <w:sz w:val="28"/>
          <w:szCs w:val="28"/>
        </w:rPr>
        <w:t>– 2400 руб.</w:t>
      </w:r>
      <w:r w:rsidR="00D474D5">
        <w:rPr>
          <w:rFonts w:ascii="Times New Roman" w:hAnsi="Times New Roman"/>
          <w:sz w:val="28"/>
          <w:szCs w:val="28"/>
        </w:rPr>
        <w:t xml:space="preserve"> С июня 2022 года она составила 3063 и 2700 соответственно.</w:t>
      </w:r>
    </w:p>
    <w:p w14:paraId="6D0A36EA" w14:textId="77777777" w:rsidR="003465D0" w:rsidRPr="00BA257E" w:rsidRDefault="003465D0" w:rsidP="003465D0">
      <w:pPr>
        <w:ind w:firstLine="675"/>
        <w:jc w:val="both"/>
        <w:rPr>
          <w:rFonts w:ascii="Times New Roman" w:hAnsi="Times New Roman"/>
          <w:sz w:val="28"/>
          <w:szCs w:val="28"/>
        </w:rPr>
      </w:pPr>
      <w:r w:rsidRPr="00AA6068">
        <w:rPr>
          <w:rFonts w:ascii="Times New Roman" w:hAnsi="Times New Roman"/>
          <w:sz w:val="28"/>
          <w:szCs w:val="28"/>
        </w:rPr>
        <w:t xml:space="preserve">В соответствии с </w:t>
      </w:r>
      <w:r w:rsidR="00D474D5">
        <w:rPr>
          <w:rFonts w:ascii="Times New Roman" w:hAnsi="Times New Roman"/>
          <w:sz w:val="28"/>
          <w:szCs w:val="28"/>
        </w:rPr>
        <w:t xml:space="preserve">действующим </w:t>
      </w:r>
      <w:r w:rsidRPr="00AA6068">
        <w:rPr>
          <w:rFonts w:ascii="Times New Roman" w:hAnsi="Times New Roman"/>
          <w:sz w:val="28"/>
          <w:szCs w:val="28"/>
        </w:rPr>
        <w:t xml:space="preserve">законодательством </w:t>
      </w:r>
      <w:r w:rsidR="00D474D5">
        <w:rPr>
          <w:rFonts w:ascii="Times New Roman" w:hAnsi="Times New Roman"/>
          <w:sz w:val="28"/>
          <w:szCs w:val="28"/>
        </w:rPr>
        <w:t xml:space="preserve">всех уровней </w:t>
      </w:r>
      <w:r w:rsidRPr="00AA6068">
        <w:rPr>
          <w:rFonts w:ascii="Times New Roman" w:hAnsi="Times New Roman"/>
          <w:sz w:val="28"/>
          <w:szCs w:val="28"/>
        </w:rPr>
        <w:t xml:space="preserve">действует система мер </w:t>
      </w:r>
      <w:r w:rsidR="00D474D5">
        <w:rPr>
          <w:rFonts w:ascii="Times New Roman" w:hAnsi="Times New Roman"/>
          <w:sz w:val="28"/>
          <w:szCs w:val="28"/>
        </w:rPr>
        <w:t>поддержки</w:t>
      </w:r>
      <w:r w:rsidRPr="00AA6068">
        <w:rPr>
          <w:rFonts w:ascii="Times New Roman" w:hAnsi="Times New Roman"/>
          <w:sz w:val="28"/>
          <w:szCs w:val="28"/>
        </w:rPr>
        <w:t xml:space="preserve"> семей, ну</w:t>
      </w:r>
      <w:r>
        <w:rPr>
          <w:rFonts w:ascii="Times New Roman" w:hAnsi="Times New Roman"/>
          <w:sz w:val="28"/>
          <w:szCs w:val="28"/>
        </w:rPr>
        <w:t xml:space="preserve">ждающихся в социальной защите. </w:t>
      </w:r>
      <w:r w:rsidR="00D474D5">
        <w:rPr>
          <w:rFonts w:ascii="Times New Roman" w:hAnsi="Times New Roman"/>
          <w:sz w:val="28"/>
          <w:szCs w:val="28"/>
        </w:rPr>
        <w:t xml:space="preserve">На 01.01.2022 </w:t>
      </w:r>
      <w:r w:rsidRPr="00AA6068">
        <w:rPr>
          <w:rFonts w:ascii="Times New Roman" w:hAnsi="Times New Roman"/>
          <w:sz w:val="28"/>
          <w:szCs w:val="28"/>
        </w:rPr>
        <w:t xml:space="preserve">были полностью освобождены от родительской платы родители (законные представители) </w:t>
      </w:r>
      <w:r w:rsidR="00D474D5">
        <w:rPr>
          <w:rFonts w:ascii="Times New Roman" w:hAnsi="Times New Roman"/>
          <w:sz w:val="28"/>
          <w:szCs w:val="28"/>
        </w:rPr>
        <w:t>1222</w:t>
      </w:r>
      <w:r>
        <w:rPr>
          <w:rFonts w:ascii="Times New Roman" w:hAnsi="Times New Roman"/>
          <w:sz w:val="28"/>
          <w:szCs w:val="28"/>
        </w:rPr>
        <w:t xml:space="preserve"> </w:t>
      </w:r>
      <w:r w:rsidR="00D474D5">
        <w:rPr>
          <w:rFonts w:ascii="Times New Roman" w:hAnsi="Times New Roman"/>
          <w:sz w:val="28"/>
          <w:szCs w:val="28"/>
        </w:rPr>
        <w:t>ребенка</w:t>
      </w:r>
      <w:r w:rsidR="00D474D5" w:rsidRPr="00091450">
        <w:rPr>
          <w:rFonts w:ascii="Times New Roman" w:hAnsi="Times New Roman"/>
          <w:sz w:val="28"/>
          <w:szCs w:val="28"/>
        </w:rPr>
        <w:t>,</w:t>
      </w:r>
      <w:r w:rsidRPr="00091450">
        <w:rPr>
          <w:rFonts w:ascii="Times New Roman" w:hAnsi="Times New Roman"/>
          <w:sz w:val="28"/>
          <w:szCs w:val="28"/>
        </w:rPr>
        <w:t xml:space="preserve"> это родители детей-инвалидов, детей с туберкулезной интоксикацией, детей-сирот и детей, оставшихс</w:t>
      </w:r>
      <w:r w:rsidR="00765A66">
        <w:rPr>
          <w:rFonts w:ascii="Times New Roman" w:hAnsi="Times New Roman"/>
          <w:sz w:val="28"/>
          <w:szCs w:val="28"/>
        </w:rPr>
        <w:t>я без попечения родителей. С 50-</w:t>
      </w:r>
      <w:r w:rsidRPr="00091450">
        <w:rPr>
          <w:rFonts w:ascii="Times New Roman" w:hAnsi="Times New Roman"/>
          <w:sz w:val="28"/>
          <w:szCs w:val="28"/>
        </w:rPr>
        <w:t>ти процентной льготой по оплате за присмотр и уход детские сады посещали 1674 ребенка из семей, признанных в соответствии с законом Кемеровской области от 18.11.2004 №75-ОЗ малоимущими с месяца исполнения ребёнку 3-х лет. Ещё 655 детей посещали детские сады с 30% льготой, это дети работников детских садов (кроме административного и педагогического персонала).</w:t>
      </w:r>
      <w:r w:rsidRPr="00BA257E">
        <w:rPr>
          <w:rFonts w:ascii="Times New Roman" w:hAnsi="Times New Roman"/>
          <w:sz w:val="28"/>
          <w:szCs w:val="28"/>
        </w:rPr>
        <w:t xml:space="preserve"> </w:t>
      </w:r>
      <w:r w:rsidR="00091450">
        <w:rPr>
          <w:rFonts w:ascii="Times New Roman" w:hAnsi="Times New Roman"/>
          <w:sz w:val="28"/>
          <w:szCs w:val="28"/>
        </w:rPr>
        <w:t xml:space="preserve">Вновь введена льгота для детей участников спецоперации в размере 100%. Такая льгота предоставлена </w:t>
      </w:r>
      <w:r w:rsidR="002556D4">
        <w:rPr>
          <w:rFonts w:ascii="Times New Roman" w:hAnsi="Times New Roman"/>
          <w:sz w:val="28"/>
          <w:szCs w:val="28"/>
        </w:rPr>
        <w:t>–</w:t>
      </w:r>
      <w:r w:rsidR="00091450">
        <w:rPr>
          <w:rFonts w:ascii="Times New Roman" w:hAnsi="Times New Roman"/>
          <w:sz w:val="28"/>
          <w:szCs w:val="28"/>
        </w:rPr>
        <w:t xml:space="preserve"> </w:t>
      </w:r>
      <w:r w:rsidR="002556D4">
        <w:rPr>
          <w:rFonts w:ascii="Times New Roman" w:hAnsi="Times New Roman"/>
          <w:sz w:val="28"/>
          <w:szCs w:val="28"/>
        </w:rPr>
        <w:t>351 ребенку.</w:t>
      </w:r>
    </w:p>
    <w:p w14:paraId="6D0A36EB" w14:textId="77777777" w:rsidR="003465D0" w:rsidRPr="00BA257E" w:rsidRDefault="003465D0" w:rsidP="003465D0">
      <w:pPr>
        <w:ind w:firstLine="709"/>
        <w:jc w:val="both"/>
        <w:rPr>
          <w:rFonts w:ascii="Times New Roman" w:hAnsi="Times New Roman"/>
          <w:sz w:val="28"/>
          <w:szCs w:val="28"/>
        </w:rPr>
      </w:pPr>
    </w:p>
    <w:p w14:paraId="6D0A36EC" w14:textId="77777777" w:rsidR="00765A66" w:rsidRDefault="003465D0" w:rsidP="00765A66">
      <w:pPr>
        <w:pStyle w:val="ConsPlusNormal"/>
        <w:numPr>
          <w:ilvl w:val="2"/>
          <w:numId w:val="26"/>
        </w:numPr>
        <w:jc w:val="center"/>
        <w:outlineLvl w:val="3"/>
        <w:rPr>
          <w:b/>
          <w:i/>
          <w:iCs/>
          <w:sz w:val="28"/>
          <w:szCs w:val="28"/>
        </w:rPr>
      </w:pPr>
      <w:r w:rsidRPr="00BA257E">
        <w:rPr>
          <w:b/>
          <w:i/>
          <w:iCs/>
          <w:sz w:val="28"/>
          <w:szCs w:val="28"/>
        </w:rPr>
        <w:t xml:space="preserve">Содержание образовательной деятельности и организация образовательного процесса по образовательным программам </w:t>
      </w:r>
    </w:p>
    <w:p w14:paraId="6D0A36ED" w14:textId="77777777" w:rsidR="003465D0" w:rsidRPr="00BA257E" w:rsidRDefault="003465D0" w:rsidP="00765A66">
      <w:pPr>
        <w:pStyle w:val="ConsPlusNormal"/>
        <w:ind w:left="720" w:firstLine="0"/>
        <w:jc w:val="center"/>
        <w:outlineLvl w:val="3"/>
        <w:rPr>
          <w:b/>
          <w:i/>
          <w:iCs/>
          <w:sz w:val="28"/>
          <w:szCs w:val="28"/>
        </w:rPr>
      </w:pPr>
      <w:r w:rsidRPr="00BA257E">
        <w:rPr>
          <w:b/>
          <w:i/>
          <w:iCs/>
          <w:sz w:val="28"/>
          <w:szCs w:val="28"/>
        </w:rPr>
        <w:t>дошкольного образования</w:t>
      </w:r>
    </w:p>
    <w:p w14:paraId="6D0A36EE" w14:textId="77777777" w:rsidR="006F1566" w:rsidRPr="00777B6C" w:rsidRDefault="002556D4" w:rsidP="00777B6C">
      <w:pPr>
        <w:pStyle w:val="af7"/>
        <w:spacing w:before="0" w:beforeAutospacing="0" w:after="0" w:afterAutospacing="0"/>
        <w:ind w:firstLine="360"/>
        <w:jc w:val="both"/>
        <w:rPr>
          <w:rFonts w:ascii="Times New Roman" w:hAnsi="Times New Roman"/>
          <w:sz w:val="28"/>
          <w:szCs w:val="28"/>
        </w:rPr>
      </w:pPr>
      <w:r w:rsidRPr="00777B6C">
        <w:rPr>
          <w:rFonts w:ascii="Times New Roman" w:hAnsi="Times New Roman"/>
          <w:sz w:val="28"/>
          <w:szCs w:val="28"/>
        </w:rPr>
        <w:t>Организация образовательного процесса в дошкольных организациях направлена на создание комфортных условий для</w:t>
      </w:r>
      <w:r w:rsidR="00024035" w:rsidRPr="00777B6C">
        <w:rPr>
          <w:rFonts w:ascii="Times New Roman" w:hAnsi="Times New Roman"/>
          <w:sz w:val="28"/>
          <w:szCs w:val="28"/>
        </w:rPr>
        <w:t xml:space="preserve"> реализации образовательной программы. Большое внимание уделено организации предметно-пространственной развивающей среде в детском саду. </w:t>
      </w:r>
      <w:r w:rsidRPr="00777B6C">
        <w:rPr>
          <w:rFonts w:ascii="Times New Roman" w:hAnsi="Times New Roman"/>
          <w:sz w:val="28"/>
          <w:szCs w:val="28"/>
        </w:rPr>
        <w:t xml:space="preserve"> </w:t>
      </w:r>
      <w:r w:rsidR="006F1566" w:rsidRPr="00777B6C">
        <w:rPr>
          <w:rFonts w:ascii="Times New Roman" w:hAnsi="Times New Roman"/>
          <w:sz w:val="28"/>
          <w:szCs w:val="28"/>
        </w:rPr>
        <w:t xml:space="preserve">Во всех образовательных учреждениях развивающая предметно-пространственная среда содержательно насыщена, соответствует возрастным возможностям детей и выстроена в соответствии с основной образовательной программой дошкольного образования. При построении развивающей среды учтены требования </w:t>
      </w:r>
      <w:r w:rsidR="00777B6C" w:rsidRPr="00777B6C">
        <w:rPr>
          <w:rFonts w:ascii="Times New Roman" w:hAnsi="Times New Roman"/>
          <w:sz w:val="28"/>
          <w:szCs w:val="28"/>
        </w:rPr>
        <w:t>федерального государственного образовательного стандарта дошкольного образования</w:t>
      </w:r>
      <w:r w:rsidR="00777B6C">
        <w:rPr>
          <w:rFonts w:ascii="Times New Roman" w:hAnsi="Times New Roman"/>
          <w:sz w:val="28"/>
          <w:szCs w:val="28"/>
        </w:rPr>
        <w:t xml:space="preserve">: </w:t>
      </w:r>
      <w:r w:rsidR="006F1566" w:rsidRPr="00777B6C">
        <w:rPr>
          <w:rFonts w:ascii="Times New Roman" w:hAnsi="Times New Roman"/>
          <w:sz w:val="28"/>
          <w:szCs w:val="28"/>
        </w:rPr>
        <w:t>содержательная насыщенность, трансформируемость, полифункциональность, вариативность, доступность и безопасность всех базисных компонентов среды.</w:t>
      </w:r>
    </w:p>
    <w:p w14:paraId="6D0A36EF" w14:textId="77777777" w:rsidR="003465D0" w:rsidRPr="00F04AAE" w:rsidRDefault="00777B6C" w:rsidP="003465D0">
      <w:pPr>
        <w:pStyle w:val="af4"/>
        <w:ind w:firstLine="567"/>
        <w:jc w:val="both"/>
        <w:rPr>
          <w:rFonts w:ascii="Times New Roman" w:hAnsi="Times New Roman"/>
          <w:bCs/>
        </w:rPr>
      </w:pPr>
      <w:r>
        <w:rPr>
          <w:rFonts w:ascii="Times New Roman" w:hAnsi="Times New Roman"/>
        </w:rPr>
        <w:t>В</w:t>
      </w:r>
      <w:r w:rsidR="003465D0" w:rsidRPr="002C6BE0">
        <w:rPr>
          <w:rFonts w:ascii="Times New Roman" w:hAnsi="Times New Roman"/>
        </w:rPr>
        <w:t xml:space="preserve"> дошкольных организациях осуществляются мероприятия по просвещению родителей воспитанников в области педагогики и возрастной психологии. Проводятся родительские собрания, лектории по различным аспектам развития и обучения детей, индивидуаль</w:t>
      </w:r>
      <w:r>
        <w:rPr>
          <w:rFonts w:ascii="Times New Roman" w:hAnsi="Times New Roman"/>
        </w:rPr>
        <w:t>ные консультации, беседы. В 2022</w:t>
      </w:r>
      <w:r w:rsidR="003465D0" w:rsidRPr="002C6BE0">
        <w:rPr>
          <w:rFonts w:ascii="Times New Roman" w:hAnsi="Times New Roman"/>
        </w:rPr>
        <w:t xml:space="preserve"> году продолжал работу дистанционный «Родительский университет». К </w:t>
      </w:r>
      <w:r w:rsidR="003465D0" w:rsidRPr="00F04AAE">
        <w:rPr>
          <w:rFonts w:ascii="Times New Roman" w:hAnsi="Times New Roman"/>
        </w:rPr>
        <w:lastRenderedPageBreak/>
        <w:t xml:space="preserve">общению в такой форме </w:t>
      </w:r>
      <w:r w:rsidRPr="00F04AAE">
        <w:rPr>
          <w:rFonts w:ascii="Times New Roman" w:hAnsi="Times New Roman"/>
        </w:rPr>
        <w:t>привлечено по каждому ДОУ до 41</w:t>
      </w:r>
      <w:r w:rsidR="003465D0" w:rsidRPr="00F04AAE">
        <w:rPr>
          <w:rFonts w:ascii="Times New Roman" w:hAnsi="Times New Roman"/>
        </w:rPr>
        <w:t>% родителей воспитанников (в 202</w:t>
      </w:r>
      <w:r w:rsidRPr="00F04AAE">
        <w:rPr>
          <w:rFonts w:ascii="Times New Roman" w:hAnsi="Times New Roman"/>
        </w:rPr>
        <w:t>1 – 36</w:t>
      </w:r>
      <w:r w:rsidR="003465D0" w:rsidRPr="00F04AAE">
        <w:rPr>
          <w:rFonts w:ascii="Times New Roman" w:hAnsi="Times New Roman"/>
        </w:rPr>
        <w:t>%).</w:t>
      </w:r>
    </w:p>
    <w:p w14:paraId="6D0A36F0" w14:textId="77777777" w:rsidR="003465D0" w:rsidRPr="00F04AAE" w:rsidRDefault="00F04AAE" w:rsidP="003465D0">
      <w:pPr>
        <w:spacing w:line="276" w:lineRule="auto"/>
        <w:ind w:firstLine="567"/>
        <w:jc w:val="both"/>
        <w:rPr>
          <w:rStyle w:val="aff2"/>
          <w:rFonts w:ascii="Times New Roman" w:hAnsi="Times New Roman"/>
          <w:b w:val="0"/>
          <w:bCs w:val="0"/>
          <w:color w:val="000000"/>
          <w:sz w:val="28"/>
          <w:szCs w:val="28"/>
        </w:rPr>
      </w:pPr>
      <w:r w:rsidRPr="00F04AAE">
        <w:rPr>
          <w:rFonts w:ascii="Times New Roman" w:hAnsi="Times New Roman"/>
          <w:sz w:val="28"/>
          <w:szCs w:val="28"/>
        </w:rPr>
        <w:t>Кроме того, 128 дошкольных</w:t>
      </w:r>
      <w:r w:rsidR="003465D0" w:rsidRPr="00F04AAE">
        <w:rPr>
          <w:rFonts w:ascii="Times New Roman" w:hAnsi="Times New Roman"/>
          <w:sz w:val="28"/>
          <w:szCs w:val="28"/>
        </w:rPr>
        <w:t xml:space="preserve"> </w:t>
      </w:r>
      <w:r w:rsidRPr="00F04AAE">
        <w:rPr>
          <w:rFonts w:ascii="Times New Roman" w:hAnsi="Times New Roman"/>
          <w:sz w:val="28"/>
          <w:szCs w:val="28"/>
        </w:rPr>
        <w:t>учреждений города оказывали</w:t>
      </w:r>
      <w:r w:rsidR="003465D0" w:rsidRPr="00F04AAE">
        <w:rPr>
          <w:rFonts w:ascii="Times New Roman" w:hAnsi="Times New Roman"/>
          <w:sz w:val="28"/>
          <w:szCs w:val="28"/>
        </w:rPr>
        <w:t xml:space="preserve"> платные образовательные услуги по следующим направленностям: художественная, спортивная, социально</w:t>
      </w:r>
      <w:r w:rsidR="003465D0" w:rsidRPr="00F04AAE">
        <w:rPr>
          <w:rFonts w:ascii="Times New Roman" w:hAnsi="Times New Roman"/>
          <w:color w:val="000000"/>
          <w:sz w:val="28"/>
          <w:szCs w:val="28"/>
        </w:rPr>
        <w:t xml:space="preserve">-гуманитарная, естественнонаучная, техническая, туристско-краеведческая. Указанными услугами было охвачено </w:t>
      </w:r>
      <w:r w:rsidRPr="00F04AAE">
        <w:rPr>
          <w:rFonts w:ascii="Times New Roman" w:hAnsi="Times New Roman"/>
          <w:color w:val="000000"/>
          <w:sz w:val="28"/>
          <w:szCs w:val="28"/>
        </w:rPr>
        <w:t xml:space="preserve">16119 детей (в 2021 - </w:t>
      </w:r>
      <w:r w:rsidR="003465D0" w:rsidRPr="00F04AAE">
        <w:rPr>
          <w:rStyle w:val="aff2"/>
          <w:rFonts w:ascii="Times New Roman" w:hAnsi="Times New Roman"/>
          <w:b w:val="0"/>
          <w:sz w:val="28"/>
          <w:szCs w:val="28"/>
        </w:rPr>
        <w:t>13340 детей</w:t>
      </w:r>
      <w:r w:rsidRPr="00F04AAE">
        <w:rPr>
          <w:rStyle w:val="aff2"/>
          <w:rFonts w:ascii="Times New Roman" w:hAnsi="Times New Roman"/>
          <w:b w:val="0"/>
          <w:sz w:val="28"/>
          <w:szCs w:val="28"/>
        </w:rPr>
        <w:t>)</w:t>
      </w:r>
      <w:r w:rsidR="003465D0" w:rsidRPr="00F04AAE">
        <w:rPr>
          <w:rStyle w:val="aff2"/>
          <w:rFonts w:ascii="Times New Roman" w:hAnsi="Times New Roman"/>
          <w:b w:val="0"/>
          <w:sz w:val="28"/>
          <w:szCs w:val="28"/>
        </w:rPr>
        <w:t>.</w:t>
      </w:r>
    </w:p>
    <w:p w14:paraId="6D0A36F1" w14:textId="77777777" w:rsidR="003465D0" w:rsidRPr="00EF1ACC" w:rsidRDefault="003465D0" w:rsidP="003465D0">
      <w:pPr>
        <w:spacing w:line="276" w:lineRule="auto"/>
        <w:ind w:firstLine="709"/>
        <w:jc w:val="both"/>
        <w:rPr>
          <w:rFonts w:ascii="Times New Roman" w:hAnsi="Times New Roman"/>
          <w:sz w:val="28"/>
          <w:szCs w:val="28"/>
        </w:rPr>
      </w:pPr>
      <w:r w:rsidRPr="00F04AAE">
        <w:rPr>
          <w:rFonts w:ascii="Times New Roman" w:hAnsi="Times New Roman"/>
          <w:sz w:val="28"/>
          <w:szCs w:val="28"/>
        </w:rPr>
        <w:t xml:space="preserve">В составе инновационных комплексов работало: </w:t>
      </w:r>
      <w:r w:rsidR="00F04AAE" w:rsidRPr="00F04AAE">
        <w:rPr>
          <w:rFonts w:ascii="Times New Roman" w:hAnsi="Times New Roman"/>
          <w:sz w:val="28"/>
          <w:szCs w:val="28"/>
        </w:rPr>
        <w:t>60</w:t>
      </w:r>
      <w:r w:rsidRPr="00F04AAE">
        <w:rPr>
          <w:rFonts w:ascii="Times New Roman" w:hAnsi="Times New Roman"/>
          <w:sz w:val="28"/>
          <w:szCs w:val="28"/>
        </w:rPr>
        <w:t xml:space="preserve"> дошкольных организаций, имеющих статус инновационных</w:t>
      </w:r>
      <w:r w:rsidR="00F04AAE" w:rsidRPr="00F04AAE">
        <w:rPr>
          <w:rFonts w:ascii="Times New Roman" w:hAnsi="Times New Roman"/>
          <w:sz w:val="28"/>
          <w:szCs w:val="28"/>
        </w:rPr>
        <w:t xml:space="preserve">, опорных и стажировочных площадок в (2021 году-55). </w:t>
      </w:r>
      <w:r w:rsidRPr="00F04AAE">
        <w:rPr>
          <w:rFonts w:ascii="Times New Roman" w:hAnsi="Times New Roman"/>
          <w:sz w:val="28"/>
          <w:szCs w:val="28"/>
        </w:rPr>
        <w:t>З</w:t>
      </w:r>
      <w:r w:rsidR="00F04AAE" w:rsidRPr="00F04AAE">
        <w:rPr>
          <w:rFonts w:ascii="Times New Roman" w:hAnsi="Times New Roman"/>
          <w:sz w:val="28"/>
          <w:szCs w:val="28"/>
        </w:rPr>
        <w:t>начимым направлением в 2022</w:t>
      </w:r>
      <w:r w:rsidRPr="00F04AAE">
        <w:rPr>
          <w:rFonts w:ascii="Times New Roman" w:hAnsi="Times New Roman"/>
          <w:sz w:val="28"/>
          <w:szCs w:val="28"/>
        </w:rPr>
        <w:t xml:space="preserve"> году </w:t>
      </w:r>
      <w:r w:rsidR="00F04AAE" w:rsidRPr="00F04AAE">
        <w:rPr>
          <w:rFonts w:ascii="Times New Roman" w:hAnsi="Times New Roman"/>
          <w:sz w:val="28"/>
          <w:szCs w:val="28"/>
        </w:rPr>
        <w:t xml:space="preserve">остается </w:t>
      </w:r>
      <w:r w:rsidRPr="00F04AAE">
        <w:rPr>
          <w:rFonts w:ascii="Times New Roman" w:hAnsi="Times New Roman"/>
          <w:sz w:val="28"/>
          <w:szCs w:val="28"/>
        </w:rPr>
        <w:t xml:space="preserve">внедрение бережливых технологий в деятельность дошкольных образовательных организаций. Осуществлялась реализация </w:t>
      </w:r>
      <w:r w:rsidR="00F04AAE" w:rsidRPr="00F04AAE">
        <w:rPr>
          <w:rFonts w:ascii="Times New Roman" w:hAnsi="Times New Roman"/>
          <w:sz w:val="28"/>
          <w:szCs w:val="28"/>
        </w:rPr>
        <w:t>более 200</w:t>
      </w:r>
      <w:r w:rsidRPr="00F04AAE">
        <w:rPr>
          <w:rFonts w:ascii="Times New Roman" w:hAnsi="Times New Roman"/>
          <w:sz w:val="28"/>
          <w:szCs w:val="28"/>
        </w:rPr>
        <w:t xml:space="preserve"> проектов по оптимизации ключевых процессов в ДОО. </w:t>
      </w:r>
      <w:r w:rsidR="00F04AAE" w:rsidRPr="00F04AAE">
        <w:rPr>
          <w:rFonts w:ascii="Times New Roman" w:hAnsi="Times New Roman"/>
          <w:sz w:val="28"/>
          <w:szCs w:val="28"/>
        </w:rPr>
        <w:t xml:space="preserve">МБДОУ «Детский сад №149» </w:t>
      </w:r>
      <w:r w:rsidR="000B2264">
        <w:rPr>
          <w:rFonts w:ascii="Times New Roman" w:hAnsi="Times New Roman"/>
          <w:sz w:val="28"/>
          <w:szCs w:val="28"/>
        </w:rPr>
        <w:t xml:space="preserve">прошел экспертизу и получил статус образца регионального уровня, реализующего программу «Эффективный регион» с применением бережливого </w:t>
      </w:r>
      <w:r w:rsidR="000B2264" w:rsidRPr="00EF1ACC">
        <w:rPr>
          <w:rFonts w:ascii="Times New Roman" w:hAnsi="Times New Roman"/>
          <w:sz w:val="28"/>
          <w:szCs w:val="28"/>
        </w:rPr>
        <w:t>производства.</w:t>
      </w:r>
    </w:p>
    <w:p w14:paraId="6D0A36F2" w14:textId="77777777" w:rsidR="003465D0" w:rsidRPr="00EF1ACC" w:rsidRDefault="003465D0" w:rsidP="003465D0">
      <w:pPr>
        <w:spacing w:line="276" w:lineRule="auto"/>
        <w:ind w:firstLine="709"/>
        <w:jc w:val="both"/>
        <w:rPr>
          <w:rFonts w:ascii="Times New Roman" w:hAnsi="Times New Roman"/>
          <w:sz w:val="28"/>
          <w:szCs w:val="28"/>
        </w:rPr>
      </w:pPr>
      <w:r w:rsidRPr="00EF1ACC">
        <w:rPr>
          <w:rFonts w:ascii="Times New Roman" w:eastAsia="HiddenHorzOCR" w:hAnsi="Times New Roman"/>
          <w:sz w:val="28"/>
          <w:szCs w:val="28"/>
        </w:rPr>
        <w:t>О качестве образовательных условий в системе дошкольного образования говорят победы в конкурсах.</w:t>
      </w:r>
      <w:r w:rsidRPr="00EF1ACC">
        <w:rPr>
          <w:rFonts w:ascii="Times New Roman" w:hAnsi="Times New Roman"/>
          <w:sz w:val="28"/>
          <w:szCs w:val="28"/>
        </w:rPr>
        <w:t xml:space="preserve"> За прошедший год за представление на конкурсно – выставочных мероприятиях разных уровней своих методических разработок, систем управления процессами и прочие мате</w:t>
      </w:r>
      <w:r w:rsidR="00EF1ACC" w:rsidRPr="00EF1ACC">
        <w:rPr>
          <w:rFonts w:ascii="Times New Roman" w:hAnsi="Times New Roman"/>
          <w:sz w:val="28"/>
          <w:szCs w:val="28"/>
        </w:rPr>
        <w:t>риалы получили высшие награды 75</w:t>
      </w:r>
      <w:r w:rsidRPr="00EF1ACC">
        <w:rPr>
          <w:rFonts w:ascii="Times New Roman" w:hAnsi="Times New Roman"/>
          <w:sz w:val="28"/>
          <w:szCs w:val="28"/>
        </w:rPr>
        <w:t xml:space="preserve"> детских садов (47%), из них 37 (49%) – в 2-х и более конкурсах.</w:t>
      </w:r>
    </w:p>
    <w:p w14:paraId="6D0A36F3" w14:textId="77777777" w:rsidR="003465D0" w:rsidRPr="00143001" w:rsidRDefault="003465D0" w:rsidP="003465D0">
      <w:pPr>
        <w:tabs>
          <w:tab w:val="left" w:pos="0"/>
        </w:tabs>
        <w:jc w:val="both"/>
        <w:rPr>
          <w:rStyle w:val="aff2"/>
          <w:b w:val="0"/>
          <w:bCs w:val="0"/>
          <w:sz w:val="28"/>
          <w:szCs w:val="28"/>
        </w:rPr>
      </w:pPr>
    </w:p>
    <w:p w14:paraId="6D0A36F4" w14:textId="77777777" w:rsidR="003465D0" w:rsidRPr="00AF0F05" w:rsidRDefault="003465D0" w:rsidP="00765A66">
      <w:pPr>
        <w:pStyle w:val="ConsPlusNormal"/>
        <w:ind w:firstLine="708"/>
        <w:jc w:val="center"/>
        <w:outlineLvl w:val="3"/>
        <w:rPr>
          <w:i/>
          <w:iCs/>
          <w:color w:val="000000"/>
          <w:sz w:val="28"/>
          <w:szCs w:val="28"/>
        </w:rPr>
      </w:pPr>
      <w:r w:rsidRPr="00AF0F05">
        <w:rPr>
          <w:b/>
          <w:i/>
          <w:color w:val="000000"/>
          <w:sz w:val="28"/>
          <w:szCs w:val="28"/>
        </w:rPr>
        <w:t>2.</w:t>
      </w:r>
      <w:r w:rsidRPr="00AF0F05">
        <w:rPr>
          <w:b/>
          <w:i/>
          <w:iCs/>
          <w:color w:val="000000"/>
          <w:sz w:val="28"/>
          <w:szCs w:val="28"/>
        </w:rPr>
        <w:t>1.3</w:t>
      </w:r>
      <w:r w:rsidRPr="00AF0F05">
        <w:rPr>
          <w:i/>
          <w:iCs/>
          <w:color w:val="000000"/>
          <w:sz w:val="28"/>
          <w:szCs w:val="28"/>
        </w:rPr>
        <w:t xml:space="preserve">. </w:t>
      </w:r>
      <w:r w:rsidRPr="00AF0F05">
        <w:rPr>
          <w:b/>
          <w:i/>
          <w:iCs/>
          <w:color w:val="000000"/>
          <w:sz w:val="28"/>
          <w:szCs w:val="28"/>
        </w:rPr>
        <w:t>Кадровое обеспечение дошкольных образовательных организаций и оценка уровня заработной платы педагогических работников</w:t>
      </w:r>
    </w:p>
    <w:p w14:paraId="6D0A36F5" w14:textId="77777777" w:rsidR="003465D0" w:rsidRPr="00EF1ACC" w:rsidRDefault="003465D0" w:rsidP="003465D0">
      <w:pPr>
        <w:pStyle w:val="ConsPlusNormal"/>
        <w:rPr>
          <w:sz w:val="28"/>
          <w:szCs w:val="28"/>
        </w:rPr>
      </w:pPr>
      <w:r>
        <w:rPr>
          <w:color w:val="000000"/>
          <w:sz w:val="28"/>
          <w:szCs w:val="28"/>
        </w:rPr>
        <w:t>В дошкол</w:t>
      </w:r>
      <w:r w:rsidR="00EF1ACC">
        <w:rPr>
          <w:color w:val="000000"/>
          <w:sz w:val="28"/>
          <w:szCs w:val="28"/>
        </w:rPr>
        <w:t>ьных организациях трудится 3128</w:t>
      </w:r>
      <w:r w:rsidR="00954D0C">
        <w:rPr>
          <w:color w:val="000000"/>
          <w:sz w:val="28"/>
          <w:szCs w:val="28"/>
        </w:rPr>
        <w:t xml:space="preserve"> </w:t>
      </w:r>
      <w:r>
        <w:rPr>
          <w:color w:val="000000"/>
          <w:sz w:val="28"/>
          <w:szCs w:val="28"/>
        </w:rPr>
        <w:t>педагогических работника. Отмечается приток молодых кадров, пе</w:t>
      </w:r>
      <w:r w:rsidR="00954D0C">
        <w:rPr>
          <w:color w:val="000000"/>
          <w:sz w:val="28"/>
          <w:szCs w:val="28"/>
        </w:rPr>
        <w:t xml:space="preserve">дагоги до 35 лет составляют 21%. </w:t>
      </w:r>
      <w:r w:rsidR="00954D0C" w:rsidRPr="00EF1ACC">
        <w:rPr>
          <w:sz w:val="28"/>
          <w:szCs w:val="28"/>
        </w:rPr>
        <w:t>Педагоги в возрасте старше 60 лет составляют 7,1</w:t>
      </w:r>
      <w:r w:rsidRPr="00EF1ACC">
        <w:rPr>
          <w:sz w:val="28"/>
          <w:szCs w:val="28"/>
        </w:rPr>
        <w:t>%.</w:t>
      </w:r>
    </w:p>
    <w:p w14:paraId="6D0A36F6" w14:textId="77777777" w:rsidR="003465D0" w:rsidRPr="00EF1ACC" w:rsidRDefault="003465D0" w:rsidP="003465D0">
      <w:pPr>
        <w:pStyle w:val="ConsPlusNormal"/>
        <w:rPr>
          <w:sz w:val="28"/>
          <w:szCs w:val="28"/>
        </w:rPr>
      </w:pPr>
      <w:r w:rsidRPr="00EF1ACC">
        <w:rPr>
          <w:sz w:val="28"/>
          <w:szCs w:val="28"/>
        </w:rPr>
        <w:t>В организациях дошкольного образования на 1 педагогич</w:t>
      </w:r>
      <w:r w:rsidR="00EF1ACC" w:rsidRPr="00EF1ACC">
        <w:rPr>
          <w:sz w:val="28"/>
          <w:szCs w:val="28"/>
        </w:rPr>
        <w:t>еского работника приходится 7,9</w:t>
      </w:r>
      <w:r w:rsidRPr="00EF1ACC">
        <w:rPr>
          <w:sz w:val="28"/>
          <w:szCs w:val="28"/>
        </w:rPr>
        <w:t xml:space="preserve"> воспитанников.</w:t>
      </w:r>
    </w:p>
    <w:p w14:paraId="6D0A36F7" w14:textId="77777777" w:rsidR="00510070" w:rsidRPr="00510070" w:rsidRDefault="00510070" w:rsidP="00510070">
      <w:pPr>
        <w:pStyle w:val="Default"/>
        <w:ind w:firstLine="567"/>
        <w:jc w:val="both"/>
        <w:rPr>
          <w:rFonts w:ascii="Times New Roman" w:hAnsi="Times New Roman"/>
          <w:color w:val="auto"/>
          <w:sz w:val="28"/>
          <w:szCs w:val="28"/>
        </w:rPr>
      </w:pPr>
      <w:r w:rsidRPr="00510070">
        <w:rPr>
          <w:rFonts w:ascii="Times New Roman" w:hAnsi="Times New Roman"/>
          <w:color w:val="auto"/>
          <w:sz w:val="28"/>
          <w:szCs w:val="28"/>
        </w:rPr>
        <w:t>За 2022 год средняя заработная плата педагогических работников дошкольных образовательных организаций составила 45 656,60 руб.</w:t>
      </w:r>
    </w:p>
    <w:p w14:paraId="6D0A36F8" w14:textId="77777777" w:rsidR="00510070" w:rsidRPr="00D61FF5" w:rsidRDefault="00510070" w:rsidP="00510070">
      <w:pPr>
        <w:pStyle w:val="ConsPlusNormal"/>
        <w:rPr>
          <w:sz w:val="28"/>
          <w:szCs w:val="28"/>
        </w:rPr>
      </w:pPr>
      <w:r w:rsidRPr="00510070">
        <w:rPr>
          <w:sz w:val="28"/>
          <w:szCs w:val="2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 91,92 %.</w:t>
      </w:r>
    </w:p>
    <w:p w14:paraId="6D0A36F9" w14:textId="77777777" w:rsidR="003465D0" w:rsidRPr="00D6786E" w:rsidRDefault="003465D0" w:rsidP="003465D0">
      <w:pPr>
        <w:pStyle w:val="ConsPlusNormal"/>
        <w:outlineLvl w:val="3"/>
        <w:rPr>
          <w:iCs/>
          <w:color w:val="000000"/>
          <w:sz w:val="28"/>
          <w:szCs w:val="28"/>
        </w:rPr>
      </w:pPr>
    </w:p>
    <w:p w14:paraId="6D0A36FA" w14:textId="77777777" w:rsidR="003465D0" w:rsidRPr="00EB15D3" w:rsidRDefault="003465D0" w:rsidP="00765A66">
      <w:pPr>
        <w:pStyle w:val="ConsPlusNormal"/>
        <w:jc w:val="center"/>
        <w:outlineLvl w:val="3"/>
        <w:rPr>
          <w:b/>
          <w:i/>
          <w:iCs/>
          <w:sz w:val="28"/>
          <w:szCs w:val="28"/>
        </w:rPr>
      </w:pPr>
      <w:r w:rsidRPr="00EB15D3">
        <w:rPr>
          <w:b/>
          <w:i/>
          <w:iCs/>
          <w:sz w:val="28"/>
          <w:szCs w:val="28"/>
        </w:rPr>
        <w:t>2.1.4. Материально-техническое и информационное обеспечение дошкольных образовательных организаций</w:t>
      </w:r>
    </w:p>
    <w:p w14:paraId="6D0A36FB" w14:textId="77777777" w:rsidR="003465D0" w:rsidRDefault="003465D0" w:rsidP="003465D0">
      <w:pPr>
        <w:pStyle w:val="ConsPlusNormal"/>
        <w:rPr>
          <w:sz w:val="28"/>
          <w:szCs w:val="28"/>
        </w:rPr>
      </w:pPr>
      <w:r w:rsidRPr="00EB15D3">
        <w:rPr>
          <w:sz w:val="28"/>
          <w:szCs w:val="28"/>
        </w:rPr>
        <w:t xml:space="preserve">Все дошкольные образовательные организации имеют водоснабжение, центральное отопление, канализацию. Физкультурные залы, как отдельные помещения, не совмещённые с музыкальными залами, имеют </w:t>
      </w:r>
      <w:r w:rsidR="00954D0C">
        <w:rPr>
          <w:sz w:val="28"/>
          <w:szCs w:val="28"/>
        </w:rPr>
        <w:t xml:space="preserve">в </w:t>
      </w:r>
      <w:r w:rsidRPr="00EB15D3">
        <w:rPr>
          <w:sz w:val="28"/>
          <w:szCs w:val="28"/>
        </w:rPr>
        <w:t xml:space="preserve">51,2% </w:t>
      </w:r>
      <w:r w:rsidRPr="00EB15D3">
        <w:rPr>
          <w:sz w:val="28"/>
          <w:szCs w:val="28"/>
        </w:rPr>
        <w:lastRenderedPageBreak/>
        <w:t>организаций, за</w:t>
      </w:r>
      <w:r w:rsidR="00954D0C">
        <w:rPr>
          <w:sz w:val="28"/>
          <w:szCs w:val="28"/>
        </w:rPr>
        <w:t xml:space="preserve">крытые плавательные бассейны в </w:t>
      </w:r>
      <w:r w:rsidRPr="00EB15D3">
        <w:rPr>
          <w:sz w:val="28"/>
          <w:szCs w:val="28"/>
        </w:rPr>
        <w:t xml:space="preserve">28,8%. </w:t>
      </w:r>
    </w:p>
    <w:p w14:paraId="6D0A36FC" w14:textId="77777777" w:rsidR="003465D0" w:rsidRPr="00EB15D3" w:rsidRDefault="003465D0" w:rsidP="003465D0">
      <w:pPr>
        <w:pStyle w:val="ConsPlusNormal"/>
        <w:rPr>
          <w:sz w:val="28"/>
          <w:szCs w:val="28"/>
        </w:rPr>
      </w:pPr>
      <w:r>
        <w:rPr>
          <w:sz w:val="28"/>
          <w:szCs w:val="28"/>
        </w:rPr>
        <w:t>Увеличилось число дошкольных учреждений, применяющих в работе с детьми информационно-образовательные технологии, увеличилось количество компьютеризированных рабочих мест и персональных компьютеров, доступных для использования детьми.</w:t>
      </w:r>
    </w:p>
    <w:p w14:paraId="6D0A36FD" w14:textId="77777777" w:rsidR="003465D0" w:rsidRPr="00EB15D3" w:rsidRDefault="003465D0" w:rsidP="003465D0">
      <w:pPr>
        <w:pStyle w:val="ConsPlusNormal"/>
        <w:rPr>
          <w:sz w:val="28"/>
          <w:szCs w:val="28"/>
        </w:rPr>
      </w:pPr>
    </w:p>
    <w:p w14:paraId="6D0A36FE" w14:textId="77777777" w:rsidR="003465D0" w:rsidRPr="00D111CC" w:rsidRDefault="003465D0" w:rsidP="00765A66">
      <w:pPr>
        <w:pStyle w:val="ConsPlusNormal"/>
        <w:jc w:val="center"/>
        <w:outlineLvl w:val="3"/>
        <w:rPr>
          <w:b/>
          <w:i/>
          <w:iCs/>
          <w:sz w:val="28"/>
          <w:szCs w:val="28"/>
        </w:rPr>
      </w:pPr>
      <w:r w:rsidRPr="00D111CC">
        <w:rPr>
          <w:b/>
          <w:i/>
          <w:iCs/>
          <w:sz w:val="28"/>
          <w:szCs w:val="28"/>
        </w:rPr>
        <w:t>2.1.5. Условия получения дошкольного образования лицами с ограниченными возможностями здоровья и инвалидами</w:t>
      </w:r>
    </w:p>
    <w:p w14:paraId="6D0A36FF" w14:textId="77777777" w:rsidR="003465D0" w:rsidRPr="00A8208F" w:rsidRDefault="003465D0" w:rsidP="003465D0">
      <w:pPr>
        <w:ind w:firstLine="567"/>
        <w:jc w:val="both"/>
        <w:rPr>
          <w:rFonts w:ascii="Times New Roman" w:hAnsi="Times New Roman"/>
          <w:sz w:val="28"/>
          <w:szCs w:val="28"/>
        </w:rPr>
      </w:pPr>
      <w:r w:rsidRPr="00D111CC">
        <w:rPr>
          <w:rFonts w:ascii="Times New Roman" w:hAnsi="Times New Roman"/>
          <w:sz w:val="28"/>
          <w:szCs w:val="28"/>
        </w:rPr>
        <w:t>В городе по-прежнему большое внимание уделялось проблеме образования, коррекции</w:t>
      </w:r>
      <w:r w:rsidRPr="00A8208F">
        <w:rPr>
          <w:rFonts w:ascii="Times New Roman" w:hAnsi="Times New Roman"/>
          <w:sz w:val="28"/>
          <w:szCs w:val="28"/>
        </w:rPr>
        <w:t xml:space="preserve"> развития д</w:t>
      </w:r>
      <w:r>
        <w:rPr>
          <w:rFonts w:ascii="Times New Roman" w:hAnsi="Times New Roman"/>
          <w:sz w:val="28"/>
          <w:szCs w:val="28"/>
        </w:rPr>
        <w:t xml:space="preserve">етей с особенностями здоровья. </w:t>
      </w:r>
      <w:r w:rsidRPr="00A8208F">
        <w:rPr>
          <w:rFonts w:ascii="Times New Roman" w:hAnsi="Times New Roman"/>
          <w:sz w:val="28"/>
          <w:szCs w:val="28"/>
        </w:rPr>
        <w:t>В детских садах функционирует 5</w:t>
      </w:r>
      <w:r w:rsidR="00EF1ACC">
        <w:rPr>
          <w:rFonts w:ascii="Times New Roman" w:hAnsi="Times New Roman"/>
          <w:sz w:val="28"/>
          <w:szCs w:val="28"/>
        </w:rPr>
        <w:t xml:space="preserve">40 </w:t>
      </w:r>
      <w:r w:rsidRPr="00A8208F">
        <w:rPr>
          <w:rFonts w:ascii="Times New Roman" w:hAnsi="Times New Roman"/>
          <w:sz w:val="28"/>
          <w:szCs w:val="28"/>
        </w:rPr>
        <w:t xml:space="preserve">групп компенсирующей </w:t>
      </w:r>
      <w:r w:rsidR="00EF1ACC">
        <w:rPr>
          <w:rFonts w:ascii="Times New Roman" w:hAnsi="Times New Roman"/>
          <w:sz w:val="28"/>
          <w:szCs w:val="28"/>
        </w:rPr>
        <w:t xml:space="preserve">и комбинированной </w:t>
      </w:r>
      <w:r w:rsidRPr="00A8208F">
        <w:rPr>
          <w:rFonts w:ascii="Times New Roman" w:hAnsi="Times New Roman"/>
          <w:sz w:val="28"/>
          <w:szCs w:val="28"/>
        </w:rPr>
        <w:t>на</w:t>
      </w:r>
      <w:r w:rsidR="00EF1ACC">
        <w:rPr>
          <w:rFonts w:ascii="Times New Roman" w:hAnsi="Times New Roman"/>
          <w:sz w:val="28"/>
          <w:szCs w:val="28"/>
        </w:rPr>
        <w:t>правленности, которые посещает более 7000 детей</w:t>
      </w:r>
      <w:r w:rsidR="00D111CC">
        <w:rPr>
          <w:rFonts w:ascii="Times New Roman" w:hAnsi="Times New Roman"/>
          <w:sz w:val="28"/>
          <w:szCs w:val="28"/>
        </w:rPr>
        <w:t>, что составляет 33%.</w:t>
      </w:r>
      <w:r w:rsidR="00EF1ACC">
        <w:rPr>
          <w:rFonts w:ascii="Times New Roman" w:hAnsi="Times New Roman"/>
          <w:sz w:val="28"/>
          <w:szCs w:val="28"/>
        </w:rPr>
        <w:t xml:space="preserve"> </w:t>
      </w:r>
      <w:r w:rsidRPr="00A8208F">
        <w:rPr>
          <w:rFonts w:ascii="Times New Roman" w:hAnsi="Times New Roman"/>
          <w:sz w:val="28"/>
          <w:szCs w:val="28"/>
        </w:rPr>
        <w:t xml:space="preserve">Увеличен охват детей с тяжелыми нарушениями речи, за счет перепрофилирования </w:t>
      </w:r>
      <w:r w:rsidR="00EF1ACC">
        <w:rPr>
          <w:rFonts w:ascii="Times New Roman" w:hAnsi="Times New Roman"/>
          <w:sz w:val="28"/>
          <w:szCs w:val="28"/>
        </w:rPr>
        <w:t xml:space="preserve">групп в Орджоникидзевском районе. </w:t>
      </w:r>
    </w:p>
    <w:p w14:paraId="6D0A3700" w14:textId="77777777" w:rsidR="003465D0" w:rsidRPr="00EB15D3" w:rsidRDefault="003465D0" w:rsidP="003465D0">
      <w:pPr>
        <w:pStyle w:val="ConsPlusNormal"/>
        <w:rPr>
          <w:sz w:val="28"/>
          <w:szCs w:val="28"/>
        </w:rPr>
      </w:pPr>
      <w:r w:rsidRPr="00EB15D3">
        <w:rPr>
          <w:sz w:val="28"/>
          <w:szCs w:val="28"/>
        </w:rPr>
        <w:t>В числе детей с ограниченными возможностями здоровья, посещающих дошкольные</w:t>
      </w:r>
      <w:r w:rsidR="00EF1ACC">
        <w:rPr>
          <w:sz w:val="28"/>
          <w:szCs w:val="28"/>
        </w:rPr>
        <w:t xml:space="preserve"> образовательные организации 2,5</w:t>
      </w:r>
      <w:r w:rsidR="00D111CC">
        <w:rPr>
          <w:sz w:val="28"/>
          <w:szCs w:val="28"/>
        </w:rPr>
        <w:t>% дети-инвалиды (в 2021 – 2,2</w:t>
      </w:r>
      <w:r w:rsidRPr="00EB15D3">
        <w:rPr>
          <w:sz w:val="28"/>
          <w:szCs w:val="28"/>
        </w:rPr>
        <w:t xml:space="preserve">%). </w:t>
      </w:r>
    </w:p>
    <w:p w14:paraId="6D0A3701" w14:textId="77777777" w:rsidR="003465D0" w:rsidRPr="00EB15D3" w:rsidRDefault="003465D0" w:rsidP="003465D0">
      <w:pPr>
        <w:pStyle w:val="af4"/>
        <w:ind w:firstLine="540"/>
        <w:jc w:val="both"/>
        <w:rPr>
          <w:rFonts w:ascii="Times New Roman" w:hAnsi="Times New Roman"/>
        </w:rPr>
      </w:pPr>
      <w:r w:rsidRPr="00EB15D3">
        <w:rPr>
          <w:rFonts w:ascii="Times New Roman" w:hAnsi="Times New Roman"/>
          <w:bCs/>
        </w:rPr>
        <w:t>Содержание образования и условия организации обучения и воспитания детей с ОВЗ определяются адаптированными основными образовательными программами дошкольного образования. Программы разработаны в соответствии с требованиями ФГОС дошкольного образования.</w:t>
      </w:r>
    </w:p>
    <w:p w14:paraId="6D0A3702" w14:textId="77777777" w:rsidR="003465D0" w:rsidRPr="00EB15D3" w:rsidRDefault="003465D0" w:rsidP="003465D0">
      <w:pPr>
        <w:pStyle w:val="BodySingle0"/>
        <w:tabs>
          <w:tab w:val="left" w:pos="-1985"/>
        </w:tabs>
        <w:jc w:val="both"/>
        <w:rPr>
          <w:bCs/>
          <w:color w:val="auto"/>
          <w:szCs w:val="28"/>
        </w:rPr>
      </w:pPr>
      <w:r w:rsidRPr="00EB15D3">
        <w:rPr>
          <w:color w:val="auto"/>
          <w:szCs w:val="28"/>
        </w:rPr>
        <w:tab/>
        <w:t>Во всех организациях в течение года в разной степени создавал</w:t>
      </w:r>
      <w:r w:rsidR="00D111CC">
        <w:rPr>
          <w:color w:val="auto"/>
          <w:szCs w:val="28"/>
        </w:rPr>
        <w:t xml:space="preserve">ись </w:t>
      </w:r>
      <w:r w:rsidRPr="00EB15D3">
        <w:rPr>
          <w:color w:val="auto"/>
          <w:szCs w:val="28"/>
        </w:rPr>
        <w:t>условия доступности для детей с ОВЗ.</w:t>
      </w:r>
    </w:p>
    <w:p w14:paraId="6D0A3703" w14:textId="77777777" w:rsidR="003465D0" w:rsidRPr="005F2250" w:rsidRDefault="003465D0" w:rsidP="003465D0">
      <w:pPr>
        <w:spacing w:line="276" w:lineRule="auto"/>
        <w:ind w:firstLine="709"/>
        <w:jc w:val="both"/>
        <w:rPr>
          <w:rFonts w:ascii="Times New Roman" w:hAnsi="Times New Roman"/>
          <w:sz w:val="28"/>
          <w:szCs w:val="28"/>
        </w:rPr>
      </w:pPr>
      <w:r w:rsidRPr="00EB15D3">
        <w:rPr>
          <w:rFonts w:ascii="Times New Roman" w:hAnsi="Times New Roman"/>
          <w:sz w:val="28"/>
          <w:szCs w:val="28"/>
        </w:rPr>
        <w:t>Нужно отметить, что в течение учебного года –</w:t>
      </w:r>
      <w:r w:rsidRPr="005F2250">
        <w:rPr>
          <w:rFonts w:ascii="Times New Roman" w:hAnsi="Times New Roman"/>
          <w:sz w:val="28"/>
          <w:szCs w:val="28"/>
        </w:rPr>
        <w:t xml:space="preserve"> в 86 дошкольных образовательных организациях (53,7%) продолжали работу консультационные пункты, где оказывалась медико - психологическая, педагогическая помощь семьям, в том числе имеющим детей с ОВЗ, не посещающих дошкольные образовательные организации. </w:t>
      </w:r>
    </w:p>
    <w:p w14:paraId="6D0A3704" w14:textId="77777777" w:rsidR="003465D0" w:rsidRPr="00812B95" w:rsidRDefault="003465D0" w:rsidP="003465D0">
      <w:pPr>
        <w:pStyle w:val="ConsPlusNormal"/>
        <w:rPr>
          <w:color w:val="00B050"/>
          <w:sz w:val="28"/>
          <w:szCs w:val="28"/>
        </w:rPr>
      </w:pPr>
    </w:p>
    <w:p w14:paraId="6D0A3705" w14:textId="77777777" w:rsidR="00987861" w:rsidRPr="00DC3045" w:rsidRDefault="00987861" w:rsidP="00765A66">
      <w:pPr>
        <w:pStyle w:val="ConsPlusNormal"/>
        <w:jc w:val="center"/>
        <w:outlineLvl w:val="3"/>
        <w:rPr>
          <w:b/>
          <w:i/>
          <w:iCs/>
          <w:sz w:val="28"/>
          <w:szCs w:val="28"/>
        </w:rPr>
      </w:pPr>
      <w:r w:rsidRPr="00DC3045">
        <w:rPr>
          <w:b/>
          <w:i/>
          <w:iCs/>
          <w:sz w:val="28"/>
          <w:szCs w:val="28"/>
        </w:rPr>
        <w:t>2.1.6. Финансово-экономическая деятельность дошкольных образовательных организаций</w:t>
      </w:r>
    </w:p>
    <w:p w14:paraId="6D0A3706" w14:textId="77777777" w:rsidR="00987861" w:rsidRPr="00DC3045" w:rsidRDefault="00987861" w:rsidP="00987861">
      <w:pPr>
        <w:pStyle w:val="ConsPlusNormal"/>
        <w:spacing w:after="120"/>
        <w:ind w:firstLine="709"/>
        <w:rPr>
          <w:sz w:val="28"/>
          <w:szCs w:val="28"/>
        </w:rPr>
      </w:pPr>
      <w:r w:rsidRPr="00DC3045">
        <w:rPr>
          <w:iCs/>
          <w:sz w:val="28"/>
          <w:szCs w:val="28"/>
        </w:rPr>
        <w:t xml:space="preserve">За прошедший период расходы консолидированного бюджета на дошкольное 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составили </w:t>
      </w:r>
      <w:r>
        <w:rPr>
          <w:iCs/>
          <w:sz w:val="28"/>
          <w:szCs w:val="28"/>
        </w:rPr>
        <w:t>196,5</w:t>
      </w:r>
      <w:r w:rsidRPr="00DC3045">
        <w:rPr>
          <w:iCs/>
          <w:sz w:val="28"/>
          <w:szCs w:val="28"/>
        </w:rPr>
        <w:t xml:space="preserve"> тыс. рублей, </w:t>
      </w:r>
      <w:r w:rsidRPr="00DC3045">
        <w:rPr>
          <w:sz w:val="28"/>
          <w:szCs w:val="28"/>
        </w:rPr>
        <w:t xml:space="preserve">что на </w:t>
      </w:r>
      <w:r>
        <w:rPr>
          <w:sz w:val="28"/>
          <w:szCs w:val="28"/>
        </w:rPr>
        <w:t>33,5</w:t>
      </w:r>
      <w:r w:rsidRPr="00DC3045">
        <w:rPr>
          <w:sz w:val="28"/>
          <w:szCs w:val="28"/>
        </w:rPr>
        <w:t>% больше по сравнению с 2021 годом (</w:t>
      </w:r>
      <w:r>
        <w:rPr>
          <w:sz w:val="28"/>
          <w:szCs w:val="28"/>
        </w:rPr>
        <w:t>147,2</w:t>
      </w:r>
      <w:r w:rsidRPr="00DC3045">
        <w:rPr>
          <w:sz w:val="28"/>
          <w:szCs w:val="28"/>
        </w:rPr>
        <w:t xml:space="preserve"> тыс. рублей).</w:t>
      </w:r>
    </w:p>
    <w:p w14:paraId="6D0A3707" w14:textId="77777777" w:rsidR="003465D0" w:rsidRPr="00EB15D3" w:rsidRDefault="003465D0" w:rsidP="003465D0">
      <w:pPr>
        <w:pStyle w:val="ConsPlusNormal"/>
        <w:spacing w:after="120"/>
        <w:ind w:firstLine="709"/>
        <w:rPr>
          <w:sz w:val="28"/>
          <w:szCs w:val="28"/>
        </w:rPr>
      </w:pPr>
    </w:p>
    <w:p w14:paraId="6D0A3708" w14:textId="77777777" w:rsidR="003465D0" w:rsidRPr="00DC6366" w:rsidRDefault="003465D0" w:rsidP="00765A66">
      <w:pPr>
        <w:pStyle w:val="ConsPlusNormal"/>
        <w:jc w:val="center"/>
        <w:outlineLvl w:val="3"/>
        <w:rPr>
          <w:b/>
          <w:i/>
          <w:iCs/>
          <w:sz w:val="28"/>
          <w:szCs w:val="28"/>
        </w:rPr>
      </w:pPr>
      <w:r w:rsidRPr="00DC6366">
        <w:rPr>
          <w:b/>
          <w:i/>
          <w:iCs/>
          <w:sz w:val="28"/>
          <w:szCs w:val="28"/>
        </w:rPr>
        <w:t>2.1.7. Создание безопасных условий при организации образовательного процесса в дошкольных образовательных организациях</w:t>
      </w:r>
    </w:p>
    <w:p w14:paraId="6D0A3709" w14:textId="77777777" w:rsidR="003465D0" w:rsidRPr="00DC6366" w:rsidRDefault="003465D0" w:rsidP="003465D0">
      <w:pPr>
        <w:ind w:firstLine="709"/>
        <w:jc w:val="both"/>
        <w:rPr>
          <w:rFonts w:ascii="Times New Roman" w:hAnsi="Times New Roman"/>
          <w:sz w:val="28"/>
          <w:szCs w:val="28"/>
        </w:rPr>
      </w:pPr>
      <w:r w:rsidRPr="00DC6366">
        <w:rPr>
          <w:rFonts w:ascii="Times New Roman" w:hAnsi="Times New Roman"/>
          <w:sz w:val="28"/>
          <w:szCs w:val="28"/>
        </w:rPr>
        <w:t xml:space="preserve">Вопросы безопасности жизнедеятельности в дошкольных организациях решаются по следующим направлениям: охрана труда, ГО и ЧС, </w:t>
      </w:r>
      <w:r w:rsidRPr="00DC6366">
        <w:rPr>
          <w:rFonts w:ascii="Times New Roman" w:hAnsi="Times New Roman"/>
          <w:sz w:val="28"/>
          <w:szCs w:val="28"/>
        </w:rPr>
        <w:lastRenderedPageBreak/>
        <w:t xml:space="preserve">электробезопасность, противопожарная безопасность, состояние зданий и сооружений, антитеррористическая безопасность.  </w:t>
      </w:r>
    </w:p>
    <w:p w14:paraId="6D0A370A" w14:textId="77777777" w:rsidR="003465D0" w:rsidRPr="00DC6366" w:rsidRDefault="003465D0" w:rsidP="003465D0">
      <w:pPr>
        <w:ind w:firstLine="709"/>
        <w:jc w:val="both"/>
        <w:rPr>
          <w:rFonts w:ascii="Times New Roman" w:hAnsi="Times New Roman"/>
          <w:sz w:val="28"/>
          <w:szCs w:val="28"/>
        </w:rPr>
      </w:pPr>
      <w:r w:rsidRPr="00DC6366">
        <w:rPr>
          <w:rFonts w:ascii="Times New Roman" w:hAnsi="Times New Roman"/>
          <w:sz w:val="28"/>
          <w:szCs w:val="28"/>
        </w:rPr>
        <w:t xml:space="preserve">Для быстрого реагирования при возникновении ЧС во всех организациях имеются: автоматические установки охранно-пожарной сигнализации, голосовая система оповещения и управления эвакуацией, системы аварийно-эвакуационного освещения, кнопки тревожного вызова. Ворота для специализированного транспорта и калитки всех учреждений оснащены  электронными системами контроля доступа. </w:t>
      </w:r>
    </w:p>
    <w:p w14:paraId="6D0A370B" w14:textId="77777777" w:rsidR="003465D0" w:rsidRPr="00DC6366" w:rsidRDefault="003465D0" w:rsidP="00376B35">
      <w:pPr>
        <w:ind w:firstLine="709"/>
        <w:jc w:val="both"/>
        <w:rPr>
          <w:rFonts w:ascii="Times New Roman" w:hAnsi="Times New Roman"/>
          <w:b/>
          <w:bCs/>
          <w:caps/>
          <w:sz w:val="28"/>
          <w:szCs w:val="28"/>
        </w:rPr>
      </w:pPr>
    </w:p>
    <w:p w14:paraId="6D0A370C" w14:textId="77777777" w:rsidR="008B5D07" w:rsidRPr="00523005" w:rsidRDefault="008B5D07" w:rsidP="00376B35">
      <w:pPr>
        <w:pStyle w:val="3"/>
        <w:spacing w:before="0"/>
        <w:ind w:firstLine="709"/>
        <w:jc w:val="both"/>
        <w:rPr>
          <w:rFonts w:ascii="Times New Roman" w:hAnsi="Times New Roman" w:cs="Times New Roman"/>
          <w:b/>
          <w:color w:val="auto"/>
          <w:sz w:val="28"/>
          <w:szCs w:val="28"/>
        </w:rPr>
      </w:pPr>
    </w:p>
    <w:p w14:paraId="6D0A370D" w14:textId="77777777" w:rsidR="00400845" w:rsidRPr="00765A66" w:rsidRDefault="00400845" w:rsidP="00CC4A3B">
      <w:pPr>
        <w:pStyle w:val="af1"/>
        <w:numPr>
          <w:ilvl w:val="1"/>
          <w:numId w:val="22"/>
        </w:numPr>
        <w:jc w:val="center"/>
        <w:rPr>
          <w:rFonts w:ascii="Times New Roman" w:hAnsi="Times New Roman"/>
          <w:b/>
          <w:i/>
          <w:sz w:val="28"/>
          <w:szCs w:val="28"/>
        </w:rPr>
      </w:pPr>
      <w:r w:rsidRPr="00765A66">
        <w:rPr>
          <w:rFonts w:ascii="Times New Roman" w:hAnsi="Times New Roman"/>
          <w:b/>
          <w:i/>
          <w:sz w:val="28"/>
          <w:szCs w:val="28"/>
        </w:rPr>
        <w:t>Сведения о развитии начального общего образования, основного общего образования и среднего общего образования.</w:t>
      </w:r>
    </w:p>
    <w:p w14:paraId="6D0A370E" w14:textId="77777777" w:rsidR="00CC4A3B" w:rsidRPr="00765A66" w:rsidRDefault="00CC4A3B" w:rsidP="006208D2">
      <w:pPr>
        <w:rPr>
          <w:rFonts w:ascii="Times New Roman" w:hAnsi="Times New Roman"/>
          <w:b/>
          <w:i/>
          <w:sz w:val="28"/>
          <w:szCs w:val="28"/>
        </w:rPr>
      </w:pPr>
    </w:p>
    <w:p w14:paraId="6D0A370F" w14:textId="77777777" w:rsidR="00B91EF2" w:rsidRPr="00765A66" w:rsidRDefault="00400845" w:rsidP="00B91EF2">
      <w:pPr>
        <w:pStyle w:val="afc"/>
        <w:numPr>
          <w:ilvl w:val="2"/>
          <w:numId w:val="22"/>
        </w:numPr>
        <w:spacing w:after="0"/>
        <w:jc w:val="center"/>
        <w:rPr>
          <w:rFonts w:ascii="Times New Roman" w:hAnsi="Times New Roman"/>
          <w:b/>
          <w:i/>
          <w:sz w:val="28"/>
          <w:szCs w:val="28"/>
        </w:rPr>
      </w:pPr>
      <w:r w:rsidRPr="00765A66">
        <w:rPr>
          <w:rFonts w:ascii="Times New Roman" w:hAnsi="Times New Roman"/>
          <w:b/>
          <w:i/>
          <w:sz w:val="28"/>
          <w:szCs w:val="28"/>
        </w:rPr>
        <w:t xml:space="preserve">Сведения о сети организаций общего образования. </w:t>
      </w:r>
    </w:p>
    <w:p w14:paraId="6D0A3710" w14:textId="77777777" w:rsidR="00400845" w:rsidRPr="00765A66" w:rsidRDefault="00400845" w:rsidP="00B91EF2">
      <w:pPr>
        <w:pStyle w:val="afc"/>
        <w:spacing w:after="0"/>
        <w:ind w:left="1080"/>
        <w:jc w:val="center"/>
        <w:rPr>
          <w:rFonts w:ascii="Times New Roman" w:hAnsi="Times New Roman"/>
          <w:b/>
          <w:i/>
          <w:sz w:val="28"/>
          <w:szCs w:val="28"/>
        </w:rPr>
      </w:pPr>
      <w:r w:rsidRPr="00765A66">
        <w:rPr>
          <w:rFonts w:ascii="Times New Roman" w:hAnsi="Times New Roman"/>
          <w:b/>
          <w:i/>
          <w:sz w:val="28"/>
          <w:szCs w:val="28"/>
        </w:rPr>
        <w:t>Оптимизация и реорганизация сети</w:t>
      </w:r>
    </w:p>
    <w:p w14:paraId="6D0A3711" w14:textId="77777777" w:rsidR="006208D2" w:rsidRPr="006208D2" w:rsidRDefault="00765A66" w:rsidP="006208D2">
      <w:pPr>
        <w:jc w:val="both"/>
        <w:rPr>
          <w:rFonts w:ascii="Times New Roman" w:hAnsi="Times New Roman"/>
          <w:sz w:val="28"/>
          <w:szCs w:val="28"/>
        </w:rPr>
      </w:pPr>
      <w:r>
        <w:rPr>
          <w:rFonts w:ascii="Times New Roman" w:hAnsi="Times New Roman"/>
          <w:sz w:val="28"/>
          <w:szCs w:val="28"/>
        </w:rPr>
        <w:t xml:space="preserve">Муниципальная система общего </w:t>
      </w:r>
      <w:r w:rsidR="006208D2" w:rsidRPr="006208D2">
        <w:rPr>
          <w:rFonts w:ascii="Times New Roman" w:hAnsi="Times New Roman"/>
          <w:sz w:val="28"/>
          <w:szCs w:val="28"/>
        </w:rPr>
        <w:t>образования имеет развитую сеть, включающую 88 общеобразовательных организаций, среди них: основные общеобразовательные организации-13, средние общеобразовательные организации -43, лицеи-9, гимназии-9, специальные коррекционные организации -8, школы с углубленным изучением отдельных предметов-2, школы-интернаты-4. Кроме того, в городе функционируют 3 негосударственные частные школы.</w:t>
      </w:r>
    </w:p>
    <w:p w14:paraId="6D0A3712" w14:textId="77777777" w:rsidR="006208D2" w:rsidRPr="006208D2" w:rsidRDefault="006208D2" w:rsidP="006208D2">
      <w:pPr>
        <w:ind w:firstLine="709"/>
        <w:jc w:val="both"/>
        <w:rPr>
          <w:rFonts w:ascii="Times New Roman" w:hAnsi="Times New Roman"/>
          <w:sz w:val="28"/>
          <w:szCs w:val="28"/>
        </w:rPr>
      </w:pPr>
      <w:r w:rsidRPr="006208D2">
        <w:rPr>
          <w:rFonts w:ascii="Times New Roman" w:hAnsi="Times New Roman"/>
          <w:sz w:val="28"/>
          <w:szCs w:val="28"/>
        </w:rPr>
        <w:t xml:space="preserve">Охват детей начальным общим, основным общим и средним общим образованием составляет 91%. </w:t>
      </w:r>
    </w:p>
    <w:p w14:paraId="6D0A3713" w14:textId="77777777" w:rsidR="006208D2" w:rsidRPr="006208D2" w:rsidRDefault="006208D2" w:rsidP="006208D2">
      <w:pPr>
        <w:ind w:firstLine="709"/>
        <w:jc w:val="both"/>
        <w:rPr>
          <w:rFonts w:ascii="Times New Roman" w:eastAsia="Calibri" w:hAnsi="Times New Roman"/>
          <w:sz w:val="28"/>
          <w:szCs w:val="28"/>
          <w:lang w:eastAsia="en-US"/>
        </w:rPr>
      </w:pPr>
      <w:r w:rsidRPr="006208D2">
        <w:rPr>
          <w:rFonts w:ascii="Times New Roman" w:eastAsia="Calibri" w:hAnsi="Times New Roman"/>
          <w:sz w:val="28"/>
          <w:szCs w:val="28"/>
          <w:lang w:eastAsia="en-US"/>
        </w:rPr>
        <w:t>Доля обучающихся, занимающихся во вторую смену, составила 19,4 %.</w:t>
      </w:r>
    </w:p>
    <w:p w14:paraId="6D0A3714" w14:textId="77777777" w:rsidR="006208D2" w:rsidRPr="006208D2" w:rsidRDefault="006208D2" w:rsidP="006208D2">
      <w:pPr>
        <w:ind w:firstLine="567"/>
        <w:contextualSpacing/>
        <w:jc w:val="both"/>
        <w:rPr>
          <w:rFonts w:ascii="Times New Roman" w:hAnsi="Times New Roman"/>
          <w:sz w:val="28"/>
          <w:szCs w:val="28"/>
          <w:lang w:eastAsia="en-US"/>
        </w:rPr>
      </w:pPr>
      <w:r w:rsidRPr="006208D2">
        <w:rPr>
          <w:rFonts w:ascii="Times New Roman" w:hAnsi="Times New Roman"/>
          <w:sz w:val="28"/>
          <w:szCs w:val="28"/>
          <w:lang w:eastAsia="en-US"/>
        </w:rPr>
        <w:t>Напряженная ситуация с увеличением количества школ, переходящих работать в две смены, отмечается в 45-46 квартале Центрального района, 14 квартале Новоильинского района, где продолжается строительство новых домов, как следствие  происходит увеличение количества молодых семей и количества детей  дошкольного и школьного возраста.</w:t>
      </w:r>
    </w:p>
    <w:p w14:paraId="6D0A3715" w14:textId="77777777" w:rsidR="006208D2" w:rsidRPr="006208D2" w:rsidRDefault="006208D2" w:rsidP="006208D2">
      <w:pPr>
        <w:ind w:firstLine="540"/>
        <w:jc w:val="both"/>
        <w:rPr>
          <w:rFonts w:ascii="Times New Roman" w:hAnsi="Times New Roman"/>
          <w:sz w:val="28"/>
          <w:szCs w:val="28"/>
        </w:rPr>
      </w:pPr>
      <w:r w:rsidRPr="006208D2">
        <w:rPr>
          <w:rFonts w:ascii="Times New Roman" w:hAnsi="Times New Roman"/>
          <w:sz w:val="28"/>
          <w:szCs w:val="28"/>
        </w:rPr>
        <w:t>Реорганизация и оптимизация сети общеобразовательных организаций в 2022 году не осуществлялась.</w:t>
      </w:r>
    </w:p>
    <w:p w14:paraId="6D0A3716" w14:textId="77777777" w:rsidR="00400845" w:rsidRDefault="00400845" w:rsidP="00400845">
      <w:pPr>
        <w:ind w:firstLine="540"/>
        <w:jc w:val="both"/>
        <w:rPr>
          <w:sz w:val="28"/>
          <w:szCs w:val="28"/>
        </w:rPr>
      </w:pPr>
    </w:p>
    <w:p w14:paraId="6D0A3717" w14:textId="77777777" w:rsidR="00987861" w:rsidRDefault="00987861" w:rsidP="00987861">
      <w:pPr>
        <w:ind w:firstLine="567"/>
        <w:jc w:val="center"/>
        <w:rPr>
          <w:rFonts w:ascii="Times New Roman" w:hAnsi="Times New Roman"/>
          <w:b/>
          <w:i/>
          <w:sz w:val="28"/>
          <w:szCs w:val="28"/>
        </w:rPr>
      </w:pPr>
      <w:r w:rsidRPr="002E1760">
        <w:rPr>
          <w:rFonts w:ascii="Times New Roman" w:hAnsi="Times New Roman"/>
          <w:b/>
          <w:i/>
          <w:sz w:val="28"/>
          <w:szCs w:val="28"/>
        </w:rPr>
        <w:t>2.2.2. Финансово-экономическая деятельность</w:t>
      </w:r>
      <w:r>
        <w:rPr>
          <w:rFonts w:ascii="Times New Roman" w:hAnsi="Times New Roman"/>
          <w:b/>
          <w:i/>
          <w:sz w:val="28"/>
          <w:szCs w:val="28"/>
        </w:rPr>
        <w:t xml:space="preserve"> </w:t>
      </w:r>
    </w:p>
    <w:p w14:paraId="6D0A3718" w14:textId="77777777" w:rsidR="00987861" w:rsidRPr="002E1760" w:rsidRDefault="00987861" w:rsidP="00987861">
      <w:pPr>
        <w:ind w:firstLine="567"/>
        <w:jc w:val="center"/>
        <w:rPr>
          <w:rFonts w:ascii="Times New Roman" w:hAnsi="Times New Roman"/>
          <w:b/>
          <w:i/>
          <w:sz w:val="28"/>
          <w:szCs w:val="28"/>
        </w:rPr>
      </w:pPr>
      <w:r>
        <w:rPr>
          <w:rFonts w:ascii="Times New Roman" w:hAnsi="Times New Roman"/>
          <w:b/>
          <w:i/>
          <w:sz w:val="28"/>
          <w:szCs w:val="28"/>
        </w:rPr>
        <w:t>учреждений общего образования</w:t>
      </w:r>
    </w:p>
    <w:p w14:paraId="6D0A3719" w14:textId="77777777" w:rsidR="00987861" w:rsidRPr="003C716A" w:rsidRDefault="00987861" w:rsidP="00987861">
      <w:pPr>
        <w:tabs>
          <w:tab w:val="left" w:pos="993"/>
        </w:tabs>
        <w:ind w:firstLine="567"/>
        <w:jc w:val="both"/>
        <w:rPr>
          <w:rFonts w:ascii="Times New Roman" w:hAnsi="Times New Roman"/>
          <w:sz w:val="28"/>
          <w:szCs w:val="28"/>
        </w:rPr>
      </w:pPr>
      <w:r w:rsidRPr="003C716A">
        <w:rPr>
          <w:rFonts w:ascii="Times New Roman" w:hAnsi="Times New Roman"/>
          <w:sz w:val="28"/>
          <w:szCs w:val="28"/>
        </w:rPr>
        <w:t xml:space="preserve">Общий объем финансовых средств, поступивших в общеобразовательные организации за 2022 год, </w:t>
      </w:r>
      <w:r w:rsidRPr="00202DBA">
        <w:rPr>
          <w:rFonts w:ascii="Times New Roman" w:hAnsi="Times New Roman"/>
          <w:sz w:val="28"/>
          <w:szCs w:val="28"/>
        </w:rPr>
        <w:t>составляет 5 507 961 942,72</w:t>
      </w:r>
      <w:r w:rsidRPr="003C716A">
        <w:rPr>
          <w:rFonts w:ascii="Times New Roman" w:hAnsi="Times New Roman"/>
          <w:sz w:val="28"/>
          <w:szCs w:val="28"/>
        </w:rPr>
        <w:t xml:space="preserve"> рублей. Из них:</w:t>
      </w:r>
    </w:p>
    <w:p w14:paraId="6D0A371A" w14:textId="77777777" w:rsidR="00987861" w:rsidRPr="003C716A" w:rsidRDefault="00987861" w:rsidP="00987861">
      <w:pPr>
        <w:tabs>
          <w:tab w:val="left" w:pos="993"/>
        </w:tabs>
        <w:ind w:firstLine="567"/>
        <w:jc w:val="both"/>
        <w:rPr>
          <w:rFonts w:ascii="Times New Roman" w:hAnsi="Times New Roman"/>
          <w:sz w:val="28"/>
          <w:szCs w:val="28"/>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987861" w:rsidRPr="003C716A" w14:paraId="6D0A371D" w14:textId="77777777" w:rsidTr="002F3A87">
        <w:trPr>
          <w:trHeight w:val="300"/>
        </w:trPr>
        <w:tc>
          <w:tcPr>
            <w:tcW w:w="4390" w:type="dxa"/>
            <w:shd w:val="clear" w:color="auto" w:fill="auto"/>
            <w:noWrap/>
            <w:vAlign w:val="center"/>
            <w:hideMark/>
          </w:tcPr>
          <w:p w14:paraId="6D0A371B" w14:textId="77777777" w:rsidR="00987861" w:rsidRPr="00F629F3" w:rsidRDefault="00987861" w:rsidP="002F3A87">
            <w:pPr>
              <w:tabs>
                <w:tab w:val="left" w:pos="993"/>
              </w:tabs>
              <w:jc w:val="center"/>
              <w:rPr>
                <w:rFonts w:ascii="Times New Roman" w:hAnsi="Times New Roman"/>
                <w:sz w:val="28"/>
                <w:szCs w:val="28"/>
              </w:rPr>
            </w:pPr>
            <w:r w:rsidRPr="00F629F3">
              <w:rPr>
                <w:rFonts w:ascii="Times New Roman" w:hAnsi="Times New Roman"/>
                <w:sz w:val="28"/>
                <w:szCs w:val="28"/>
              </w:rPr>
              <w:t>Региональный</w:t>
            </w:r>
            <w:r w:rsidRPr="003C716A">
              <w:rPr>
                <w:rFonts w:ascii="Times New Roman" w:hAnsi="Times New Roman"/>
                <w:sz w:val="28"/>
                <w:szCs w:val="28"/>
              </w:rPr>
              <w:t xml:space="preserve"> бюджет</w:t>
            </w:r>
          </w:p>
        </w:tc>
        <w:tc>
          <w:tcPr>
            <w:tcW w:w="4819" w:type="dxa"/>
            <w:shd w:val="clear" w:color="auto" w:fill="auto"/>
            <w:noWrap/>
            <w:vAlign w:val="center"/>
            <w:hideMark/>
          </w:tcPr>
          <w:p w14:paraId="6D0A371C" w14:textId="77777777" w:rsidR="00987861" w:rsidRPr="00F629F3" w:rsidRDefault="00987861" w:rsidP="002F3A87">
            <w:pPr>
              <w:tabs>
                <w:tab w:val="left" w:pos="993"/>
              </w:tabs>
              <w:jc w:val="center"/>
              <w:rPr>
                <w:rFonts w:ascii="Times New Roman" w:hAnsi="Times New Roman"/>
                <w:sz w:val="28"/>
                <w:szCs w:val="28"/>
              </w:rPr>
            </w:pPr>
            <w:r w:rsidRPr="003C716A">
              <w:rPr>
                <w:rFonts w:ascii="Times New Roman" w:hAnsi="Times New Roman"/>
                <w:sz w:val="28"/>
                <w:szCs w:val="28"/>
              </w:rPr>
              <w:t>Муниципальный бюджет</w:t>
            </w:r>
          </w:p>
        </w:tc>
      </w:tr>
      <w:tr w:rsidR="00987861" w:rsidRPr="003C716A" w14:paraId="6D0A3720" w14:textId="77777777" w:rsidTr="002F3A87">
        <w:trPr>
          <w:trHeight w:val="300"/>
        </w:trPr>
        <w:tc>
          <w:tcPr>
            <w:tcW w:w="4390" w:type="dxa"/>
            <w:shd w:val="clear" w:color="auto" w:fill="auto"/>
            <w:noWrap/>
            <w:vAlign w:val="center"/>
            <w:hideMark/>
          </w:tcPr>
          <w:p w14:paraId="6D0A371E" w14:textId="77777777" w:rsidR="00987861" w:rsidRPr="00F629F3" w:rsidRDefault="00987861" w:rsidP="002F3A87">
            <w:pPr>
              <w:tabs>
                <w:tab w:val="left" w:pos="993"/>
              </w:tabs>
              <w:jc w:val="center"/>
              <w:rPr>
                <w:rFonts w:ascii="Times New Roman" w:hAnsi="Times New Roman"/>
                <w:sz w:val="28"/>
                <w:szCs w:val="28"/>
              </w:rPr>
            </w:pPr>
            <w:r>
              <w:rPr>
                <w:rFonts w:ascii="Times New Roman" w:hAnsi="Times New Roman"/>
                <w:sz w:val="28"/>
                <w:szCs w:val="28"/>
              </w:rPr>
              <w:t>4 477 513 740,51</w:t>
            </w:r>
          </w:p>
        </w:tc>
        <w:tc>
          <w:tcPr>
            <w:tcW w:w="4819" w:type="dxa"/>
            <w:shd w:val="clear" w:color="auto" w:fill="auto"/>
            <w:noWrap/>
            <w:vAlign w:val="center"/>
            <w:hideMark/>
          </w:tcPr>
          <w:p w14:paraId="6D0A371F" w14:textId="77777777" w:rsidR="00987861" w:rsidRPr="00F629F3" w:rsidRDefault="00987861" w:rsidP="002F3A87">
            <w:pPr>
              <w:tabs>
                <w:tab w:val="left" w:pos="993"/>
              </w:tabs>
              <w:jc w:val="center"/>
              <w:rPr>
                <w:rFonts w:ascii="Times New Roman" w:hAnsi="Times New Roman"/>
                <w:sz w:val="28"/>
                <w:szCs w:val="28"/>
              </w:rPr>
            </w:pPr>
            <w:r>
              <w:rPr>
                <w:rFonts w:ascii="Times New Roman" w:hAnsi="Times New Roman"/>
                <w:sz w:val="28"/>
                <w:szCs w:val="28"/>
              </w:rPr>
              <w:t>937 800 538,93</w:t>
            </w:r>
          </w:p>
        </w:tc>
      </w:tr>
    </w:tbl>
    <w:p w14:paraId="6D0A3721" w14:textId="77777777" w:rsidR="00987861" w:rsidRPr="003C716A" w:rsidRDefault="00987861" w:rsidP="00987861">
      <w:pPr>
        <w:tabs>
          <w:tab w:val="left" w:pos="993"/>
        </w:tabs>
        <w:ind w:firstLine="567"/>
        <w:jc w:val="both"/>
        <w:rPr>
          <w:rFonts w:ascii="Times New Roman" w:hAnsi="Times New Roman"/>
          <w:sz w:val="28"/>
          <w:szCs w:val="28"/>
        </w:rPr>
      </w:pPr>
    </w:p>
    <w:p w14:paraId="6D0A3722" w14:textId="77777777" w:rsidR="00987861" w:rsidRPr="003C716A" w:rsidRDefault="00987861" w:rsidP="00987861">
      <w:pPr>
        <w:tabs>
          <w:tab w:val="left" w:pos="993"/>
        </w:tabs>
        <w:ind w:firstLine="567"/>
        <w:jc w:val="both"/>
        <w:rPr>
          <w:rFonts w:ascii="Times New Roman" w:hAnsi="Times New Roman"/>
          <w:sz w:val="28"/>
          <w:szCs w:val="28"/>
        </w:rPr>
      </w:pPr>
      <w:r w:rsidRPr="003C716A">
        <w:rPr>
          <w:rFonts w:ascii="Times New Roman" w:hAnsi="Times New Roman"/>
          <w:sz w:val="28"/>
          <w:szCs w:val="28"/>
        </w:rPr>
        <w:t xml:space="preserve">Общий объем финансовых средств, поступивших в организации, осуществляющие образовательную деятельность по образовательным </w:t>
      </w:r>
      <w:r w:rsidRPr="003C716A">
        <w:rPr>
          <w:rFonts w:ascii="Times New Roman" w:hAnsi="Times New Roman"/>
          <w:sz w:val="28"/>
          <w:szCs w:val="28"/>
        </w:rPr>
        <w:lastRenderedPageBreak/>
        <w:t xml:space="preserve">программам начального общего, основного общего, среднего общего образования, в расчете на одного обучающегося </w:t>
      </w:r>
      <w:r w:rsidRPr="00255EF6">
        <w:rPr>
          <w:rFonts w:ascii="Times New Roman" w:hAnsi="Times New Roman"/>
          <w:sz w:val="28"/>
          <w:szCs w:val="28"/>
        </w:rPr>
        <w:t xml:space="preserve">составил </w:t>
      </w:r>
      <w:r>
        <w:rPr>
          <w:rFonts w:ascii="Times New Roman" w:hAnsi="Times New Roman"/>
          <w:sz w:val="28"/>
          <w:szCs w:val="28"/>
        </w:rPr>
        <w:t>84,0</w:t>
      </w:r>
      <w:r w:rsidRPr="00255EF6">
        <w:rPr>
          <w:rFonts w:ascii="Times New Roman" w:hAnsi="Times New Roman"/>
          <w:sz w:val="28"/>
          <w:szCs w:val="28"/>
        </w:rPr>
        <w:t xml:space="preserve"> тыс. рублей</w:t>
      </w:r>
      <w:r w:rsidRPr="003C716A">
        <w:rPr>
          <w:rFonts w:ascii="Times New Roman" w:hAnsi="Times New Roman"/>
          <w:sz w:val="28"/>
          <w:szCs w:val="28"/>
        </w:rPr>
        <w:t>.</w:t>
      </w:r>
    </w:p>
    <w:p w14:paraId="6D0A3723" w14:textId="77777777" w:rsidR="00987861" w:rsidRPr="00FC680E" w:rsidRDefault="00987861" w:rsidP="00987861">
      <w:pPr>
        <w:tabs>
          <w:tab w:val="left" w:pos="993"/>
        </w:tabs>
        <w:ind w:firstLine="567"/>
        <w:jc w:val="both"/>
        <w:rPr>
          <w:rFonts w:ascii="Times New Roman" w:hAnsi="Times New Roman"/>
          <w:sz w:val="28"/>
          <w:szCs w:val="28"/>
        </w:rPr>
      </w:pPr>
      <w:r w:rsidRPr="003C716A">
        <w:rPr>
          <w:rFonts w:ascii="Times New Roman" w:hAnsi="Times New Roman"/>
          <w:sz w:val="28"/>
          <w:szCs w:val="28"/>
        </w:rPr>
        <w:t>Удельный вес финансовых средств от приносящей доход деятельности</w:t>
      </w:r>
      <w:r w:rsidRPr="00FC680E">
        <w:rPr>
          <w:rFonts w:ascii="Times New Roman" w:hAnsi="Times New Roman"/>
          <w:sz w:val="28"/>
          <w:szCs w:val="28"/>
        </w:rPr>
        <w:t xml:space="preserve">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составил 1,</w:t>
      </w:r>
      <w:r>
        <w:rPr>
          <w:rFonts w:ascii="Times New Roman" w:hAnsi="Times New Roman"/>
          <w:sz w:val="28"/>
          <w:szCs w:val="28"/>
        </w:rPr>
        <w:t>68</w:t>
      </w:r>
      <w:r w:rsidRPr="00FC680E">
        <w:rPr>
          <w:rFonts w:ascii="Times New Roman" w:hAnsi="Times New Roman"/>
          <w:sz w:val="28"/>
          <w:szCs w:val="28"/>
        </w:rPr>
        <w:t xml:space="preserve"> %. </w:t>
      </w:r>
    </w:p>
    <w:p w14:paraId="6D0A3724" w14:textId="77777777" w:rsidR="00987861" w:rsidRPr="0045765A" w:rsidRDefault="00987861" w:rsidP="00987861">
      <w:pPr>
        <w:tabs>
          <w:tab w:val="left" w:pos="993"/>
        </w:tabs>
        <w:ind w:firstLine="567"/>
        <w:jc w:val="both"/>
        <w:rPr>
          <w:rFonts w:ascii="Times New Roman" w:hAnsi="Times New Roman"/>
          <w:color w:val="000000" w:themeColor="text1"/>
          <w:sz w:val="28"/>
          <w:szCs w:val="28"/>
        </w:rPr>
      </w:pPr>
      <w:r w:rsidRPr="0045765A">
        <w:rPr>
          <w:rFonts w:ascii="Times New Roman" w:hAnsi="Times New Roman"/>
          <w:color w:val="000000" w:themeColor="text1"/>
          <w:sz w:val="28"/>
          <w:szCs w:val="28"/>
        </w:rPr>
        <w:t>В целях реализации указов Президента Российской Федерации от 7 мая 2012 года № 597 среднемесячная начисленная заработная плата педагогических работников за 2022 год составила:</w:t>
      </w:r>
    </w:p>
    <w:p w14:paraId="6D0A3725" w14:textId="77777777" w:rsidR="00987861" w:rsidRPr="00D9091A" w:rsidRDefault="00987861" w:rsidP="00987861">
      <w:pPr>
        <w:tabs>
          <w:tab w:val="left" w:pos="993"/>
        </w:tabs>
        <w:ind w:firstLine="567"/>
        <w:jc w:val="both"/>
        <w:rPr>
          <w:rFonts w:ascii="Times New Roman" w:hAnsi="Times New Roman"/>
          <w:color w:val="FF0000"/>
          <w:sz w:val="28"/>
          <w:szCs w:val="28"/>
        </w:rPr>
      </w:pPr>
      <w:r w:rsidRPr="0045765A">
        <w:rPr>
          <w:rFonts w:ascii="Times New Roman" w:hAnsi="Times New Roman"/>
          <w:color w:val="000000" w:themeColor="text1"/>
          <w:sz w:val="28"/>
          <w:szCs w:val="28"/>
        </w:rPr>
        <w:t>-по общему образованию –</w:t>
      </w:r>
      <w:r>
        <w:rPr>
          <w:rFonts w:ascii="Times New Roman" w:hAnsi="Times New Roman"/>
          <w:color w:val="000000" w:themeColor="text1"/>
          <w:sz w:val="28"/>
          <w:szCs w:val="28"/>
        </w:rPr>
        <w:t>44 909</w:t>
      </w:r>
      <w:r w:rsidRPr="0045765A">
        <w:rPr>
          <w:rFonts w:ascii="Times New Roman" w:hAnsi="Times New Roman"/>
          <w:color w:val="000000" w:themeColor="text1"/>
          <w:sz w:val="28"/>
          <w:szCs w:val="28"/>
        </w:rPr>
        <w:t>,6</w:t>
      </w:r>
      <w:r>
        <w:rPr>
          <w:rFonts w:ascii="Times New Roman" w:hAnsi="Times New Roman"/>
          <w:color w:val="000000" w:themeColor="text1"/>
          <w:sz w:val="28"/>
          <w:szCs w:val="28"/>
        </w:rPr>
        <w:t>1</w:t>
      </w:r>
      <w:r w:rsidRPr="0045765A">
        <w:rPr>
          <w:rFonts w:ascii="Times New Roman" w:hAnsi="Times New Roman"/>
          <w:color w:val="000000" w:themeColor="text1"/>
          <w:sz w:val="28"/>
          <w:szCs w:val="28"/>
        </w:rPr>
        <w:t xml:space="preserve"> рублей</w:t>
      </w:r>
      <w:r w:rsidRPr="00D9091A">
        <w:rPr>
          <w:rFonts w:ascii="Times New Roman" w:hAnsi="Times New Roman"/>
          <w:color w:val="FF0000"/>
          <w:sz w:val="28"/>
          <w:szCs w:val="28"/>
        </w:rPr>
        <w:t xml:space="preserve"> </w:t>
      </w:r>
      <w:r w:rsidRPr="00090FD8">
        <w:rPr>
          <w:rFonts w:ascii="Times New Roman" w:hAnsi="Times New Roman"/>
          <w:color w:val="000000" w:themeColor="text1"/>
          <w:sz w:val="28"/>
          <w:szCs w:val="28"/>
        </w:rPr>
        <w:t>(в регионе – 45 358 рублей).</w:t>
      </w:r>
    </w:p>
    <w:p w14:paraId="6D0A3726" w14:textId="77777777" w:rsidR="002E1760" w:rsidRPr="00D9091A" w:rsidRDefault="002E1760" w:rsidP="002E1760">
      <w:pPr>
        <w:tabs>
          <w:tab w:val="left" w:pos="993"/>
        </w:tabs>
        <w:ind w:firstLine="567"/>
        <w:jc w:val="both"/>
        <w:rPr>
          <w:rFonts w:ascii="Times New Roman" w:hAnsi="Times New Roman"/>
          <w:color w:val="FF0000"/>
          <w:sz w:val="28"/>
          <w:szCs w:val="28"/>
        </w:rPr>
      </w:pPr>
    </w:p>
    <w:p w14:paraId="6D0A3727" w14:textId="77777777" w:rsidR="00400845" w:rsidRPr="00D9091A" w:rsidRDefault="00400845" w:rsidP="00400845">
      <w:pPr>
        <w:jc w:val="both"/>
        <w:rPr>
          <w:color w:val="FF0000"/>
          <w:sz w:val="28"/>
          <w:szCs w:val="28"/>
        </w:rPr>
      </w:pPr>
    </w:p>
    <w:p w14:paraId="6D0A3728" w14:textId="77777777" w:rsidR="00400845" w:rsidRPr="006208D2" w:rsidRDefault="00400845" w:rsidP="00765A66">
      <w:pPr>
        <w:jc w:val="center"/>
        <w:rPr>
          <w:rFonts w:ascii="Times New Roman" w:hAnsi="Times New Roman"/>
          <w:b/>
          <w:i/>
          <w:sz w:val="28"/>
          <w:szCs w:val="28"/>
        </w:rPr>
      </w:pPr>
      <w:r w:rsidRPr="006208D2">
        <w:rPr>
          <w:rFonts w:ascii="Times New Roman" w:hAnsi="Times New Roman"/>
          <w:b/>
          <w:i/>
          <w:sz w:val="28"/>
          <w:szCs w:val="28"/>
        </w:rPr>
        <w:t>2.2.3. Создание условий для организации образовательного процесса</w:t>
      </w:r>
    </w:p>
    <w:p w14:paraId="6D0A3729"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Охват детей начальным общим, основным общим и средним общим образованием в возрасте от 7 до 18 лет составляет 91 %. В 2 организациях (МБОУ «Средняя общеобразовательная школа №72 с углубленным изучением английского языка», МБОУ «Средняя общеобразовательная школа №112 с углубленным изучением информатики» 9,3 % учащихся изучают углубленно английский язык и информатику. 96% учащихся обучаются в классах профильного обучения по программам среднего общего образования, 25,6% -обучаются с использованием дистанционных образовательных технологий.</w:t>
      </w:r>
    </w:p>
    <w:p w14:paraId="6D0A372A" w14:textId="77777777" w:rsidR="006208D2" w:rsidRPr="006208D2" w:rsidRDefault="006208D2" w:rsidP="006208D2">
      <w:pPr>
        <w:ind w:firstLine="708"/>
        <w:jc w:val="both"/>
        <w:rPr>
          <w:rFonts w:ascii="Times New Roman" w:hAnsi="Times New Roman"/>
          <w:sz w:val="28"/>
          <w:szCs w:val="28"/>
        </w:rPr>
      </w:pPr>
      <w:r w:rsidRPr="006208D2">
        <w:rPr>
          <w:rFonts w:ascii="Times New Roman" w:hAnsi="Times New Roman"/>
          <w:sz w:val="28"/>
          <w:szCs w:val="28"/>
        </w:rPr>
        <w:t xml:space="preserve">С 01.09.2022 года по новым федеральным государственным образовательным стандартам  начального общего и основного общего образования, утвержденным  приказами Минпросвещения России от 31 мая 2021 года № 286 и от 31 мая 2021 года № 287 (далее – новые ФГОС) занимается  20,7% обучающиеся 1-х классов (6 512 чел.) и 5-х классов (6 505 чел.).  </w:t>
      </w:r>
    </w:p>
    <w:p w14:paraId="6D0A372B" w14:textId="77777777" w:rsidR="006208D2" w:rsidRPr="006208D2" w:rsidRDefault="006208D2" w:rsidP="006208D2">
      <w:pPr>
        <w:ind w:firstLine="708"/>
        <w:jc w:val="both"/>
        <w:rPr>
          <w:rFonts w:ascii="Times New Roman" w:hAnsi="Times New Roman"/>
          <w:sz w:val="28"/>
          <w:szCs w:val="28"/>
        </w:rPr>
      </w:pPr>
      <w:r w:rsidRPr="006208D2">
        <w:rPr>
          <w:rFonts w:ascii="Times New Roman" w:hAnsi="Times New Roman"/>
          <w:sz w:val="28"/>
          <w:szCs w:val="28"/>
        </w:rPr>
        <w:t>С целью анализа готовности введения обновленных ФГОС</w:t>
      </w:r>
      <w:r w:rsidRPr="006208D2">
        <w:rPr>
          <w:rFonts w:ascii="Times New Roman" w:hAnsi="Times New Roman"/>
          <w:bCs/>
          <w:sz w:val="28"/>
          <w:szCs w:val="28"/>
        </w:rPr>
        <w:t xml:space="preserve"> в общеобразовательных организациях   г. Новокузнецка </w:t>
      </w:r>
      <w:r w:rsidRPr="006208D2">
        <w:rPr>
          <w:rFonts w:ascii="Times New Roman" w:hAnsi="Times New Roman"/>
          <w:sz w:val="28"/>
          <w:szCs w:val="28"/>
        </w:rPr>
        <w:t>проведен мониторинг по следующим направлениям:</w:t>
      </w:r>
    </w:p>
    <w:p w14:paraId="6D0A372C" w14:textId="77777777" w:rsidR="006208D2" w:rsidRPr="006208D2" w:rsidRDefault="006208D2" w:rsidP="006208D2">
      <w:pPr>
        <w:numPr>
          <w:ilvl w:val="0"/>
          <w:numId w:val="31"/>
        </w:numPr>
        <w:jc w:val="both"/>
        <w:rPr>
          <w:rFonts w:ascii="Times New Roman" w:hAnsi="Times New Roman"/>
          <w:sz w:val="28"/>
          <w:szCs w:val="28"/>
        </w:rPr>
      </w:pPr>
      <w:r w:rsidRPr="006208D2">
        <w:rPr>
          <w:rFonts w:ascii="Times New Roman" w:hAnsi="Times New Roman"/>
          <w:sz w:val="28"/>
          <w:szCs w:val="28"/>
        </w:rPr>
        <w:t>Нормативно-правовое обеспечение;</w:t>
      </w:r>
    </w:p>
    <w:p w14:paraId="6D0A372D" w14:textId="77777777" w:rsidR="006208D2" w:rsidRPr="006208D2" w:rsidRDefault="006208D2" w:rsidP="006208D2">
      <w:pPr>
        <w:numPr>
          <w:ilvl w:val="0"/>
          <w:numId w:val="31"/>
        </w:numPr>
        <w:jc w:val="both"/>
        <w:rPr>
          <w:rFonts w:ascii="Times New Roman" w:hAnsi="Times New Roman"/>
          <w:sz w:val="28"/>
          <w:szCs w:val="28"/>
        </w:rPr>
      </w:pPr>
      <w:r w:rsidRPr="006208D2">
        <w:rPr>
          <w:rFonts w:ascii="Times New Roman" w:hAnsi="Times New Roman"/>
          <w:sz w:val="28"/>
          <w:szCs w:val="28"/>
        </w:rPr>
        <w:t>Организационное обеспечение;</w:t>
      </w:r>
    </w:p>
    <w:p w14:paraId="6D0A372E" w14:textId="77777777" w:rsidR="006208D2" w:rsidRPr="006208D2" w:rsidRDefault="006208D2" w:rsidP="006208D2">
      <w:pPr>
        <w:numPr>
          <w:ilvl w:val="0"/>
          <w:numId w:val="31"/>
        </w:numPr>
        <w:jc w:val="both"/>
        <w:rPr>
          <w:rFonts w:ascii="Times New Roman" w:hAnsi="Times New Roman"/>
          <w:sz w:val="28"/>
          <w:szCs w:val="28"/>
        </w:rPr>
      </w:pPr>
      <w:r w:rsidRPr="006208D2">
        <w:rPr>
          <w:rFonts w:ascii="Times New Roman" w:hAnsi="Times New Roman"/>
          <w:sz w:val="28"/>
          <w:szCs w:val="28"/>
        </w:rPr>
        <w:t>Методическое сопровождение общеобразовательных организаций при переходе на новые ФГОС и повышение квалификации педагогов и руководителей ОО.</w:t>
      </w:r>
    </w:p>
    <w:p w14:paraId="6D0A372F"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Переход на новые ФГОС будет осуществляться поэтапно, по ступеням начального общего, основного общего и среднего общего образования.</w:t>
      </w:r>
    </w:p>
    <w:p w14:paraId="6D0A3730" w14:textId="77777777" w:rsidR="006208D2" w:rsidRPr="006208D2" w:rsidRDefault="006208D2" w:rsidP="006208D2">
      <w:pPr>
        <w:tabs>
          <w:tab w:val="left" w:pos="0"/>
        </w:tabs>
        <w:ind w:firstLine="720"/>
        <w:jc w:val="both"/>
        <w:rPr>
          <w:rFonts w:ascii="Times New Roman" w:hAnsi="Times New Roman"/>
          <w:sz w:val="28"/>
          <w:szCs w:val="28"/>
        </w:rPr>
      </w:pPr>
      <w:r w:rsidRPr="006208D2">
        <w:rPr>
          <w:rFonts w:ascii="Times New Roman" w:hAnsi="Times New Roman"/>
          <w:sz w:val="28"/>
          <w:szCs w:val="28"/>
        </w:rPr>
        <w:t xml:space="preserve">Все образовательные организации  имеют лицензии на осуществление  образовательной деятельности; общеобразовательные программы начального, основного и среднего  общего образования аккредитованы. </w:t>
      </w:r>
    </w:p>
    <w:p w14:paraId="6D0A3731"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 xml:space="preserve">  В настоящее время 93,0% школьников учатся в условиях, отвечающих всем современным требованиям.</w:t>
      </w:r>
    </w:p>
    <w:p w14:paraId="6D0A3732" w14:textId="77777777" w:rsidR="006208D2" w:rsidRPr="006208D2" w:rsidRDefault="006208D2" w:rsidP="006208D2">
      <w:pPr>
        <w:jc w:val="both"/>
        <w:rPr>
          <w:rFonts w:ascii="Times New Roman" w:hAnsi="Times New Roman"/>
          <w:sz w:val="28"/>
          <w:szCs w:val="28"/>
        </w:rPr>
      </w:pPr>
      <w:r w:rsidRPr="006208D2">
        <w:rPr>
          <w:rFonts w:ascii="Times New Roman" w:hAnsi="Times New Roman"/>
          <w:sz w:val="28"/>
          <w:szCs w:val="28"/>
        </w:rPr>
        <w:t xml:space="preserve">  </w:t>
      </w:r>
      <w:r w:rsidRPr="006208D2">
        <w:rPr>
          <w:rFonts w:ascii="Times New Roman" w:hAnsi="Times New Roman"/>
          <w:sz w:val="28"/>
          <w:szCs w:val="28"/>
        </w:rPr>
        <w:tab/>
        <w:t xml:space="preserve">Все школы подключены к сети Интернет, оснащены компьютерной техникой, интерактивными комплексами. 90,9% организаций реализуют образовательные программы начального общего, основного общего, среднего </w:t>
      </w:r>
      <w:r w:rsidRPr="006208D2">
        <w:rPr>
          <w:rFonts w:ascii="Times New Roman" w:hAnsi="Times New Roman"/>
          <w:sz w:val="28"/>
          <w:szCs w:val="28"/>
        </w:rPr>
        <w:lastRenderedPageBreak/>
        <w:t>общего образования с использованием  доступа к сети "Интернет" с максимальной скоростью передачи данных 1 Мбит/сек и выше.</w:t>
      </w:r>
    </w:p>
    <w:p w14:paraId="6D0A3733" w14:textId="77777777" w:rsidR="006208D2" w:rsidRPr="006208D2" w:rsidRDefault="006208D2" w:rsidP="006208D2">
      <w:pPr>
        <w:jc w:val="both"/>
        <w:rPr>
          <w:rFonts w:ascii="Times New Roman" w:hAnsi="Times New Roman"/>
          <w:sz w:val="28"/>
          <w:szCs w:val="28"/>
        </w:rPr>
      </w:pPr>
      <w:r w:rsidRPr="006208D2">
        <w:rPr>
          <w:rFonts w:ascii="Times New Roman" w:hAnsi="Times New Roman"/>
          <w:sz w:val="28"/>
          <w:szCs w:val="28"/>
        </w:rPr>
        <w:t xml:space="preserve">90,9% общеобразовательных организаций осуществляют образовательную деятельность по образовательным программам начального общего, основного общего и среднего общего образования, используя электронные журналы и дневники. </w:t>
      </w:r>
    </w:p>
    <w:p w14:paraId="6D0A3734" w14:textId="77777777" w:rsidR="006208D2" w:rsidRPr="006208D2" w:rsidRDefault="006208D2" w:rsidP="006208D2">
      <w:pPr>
        <w:ind w:firstLine="708"/>
        <w:jc w:val="both"/>
        <w:rPr>
          <w:rFonts w:ascii="Times New Roman" w:hAnsi="Times New Roman"/>
          <w:sz w:val="28"/>
          <w:szCs w:val="28"/>
        </w:rPr>
      </w:pPr>
      <w:r w:rsidRPr="006208D2">
        <w:rPr>
          <w:rFonts w:ascii="Times New Roman" w:hAnsi="Times New Roman"/>
          <w:sz w:val="28"/>
          <w:szCs w:val="28"/>
        </w:rPr>
        <w:t>В рамках  Регионального проекта «Цифровая образовательная среда» для создания современной и безопасной цифровой образовательной среды, обеспечивающей высокое качество и доступность образования всех видов и уровней, в 2022 году 10 школ города получили современное оборудование (№№ 28,47,52, 62,72,77,91,93,104, 111).</w:t>
      </w:r>
    </w:p>
    <w:p w14:paraId="6D0A3735" w14:textId="77777777" w:rsidR="006208D2" w:rsidRPr="006208D2" w:rsidRDefault="006208D2" w:rsidP="006208D2">
      <w:pPr>
        <w:ind w:firstLine="708"/>
        <w:jc w:val="both"/>
        <w:rPr>
          <w:rFonts w:ascii="Times New Roman" w:hAnsi="Times New Roman"/>
          <w:bCs/>
          <w:sz w:val="28"/>
          <w:szCs w:val="28"/>
        </w:rPr>
      </w:pPr>
      <w:r w:rsidRPr="006208D2">
        <w:rPr>
          <w:rFonts w:ascii="Times New Roman" w:hAnsi="Times New Roman"/>
          <w:bCs/>
          <w:sz w:val="28"/>
          <w:szCs w:val="28"/>
        </w:rPr>
        <w:t xml:space="preserve">В период с 2019 по 2022 год такое оборудование получили 46 школ. </w:t>
      </w:r>
    </w:p>
    <w:p w14:paraId="6D0A3736" w14:textId="77777777" w:rsidR="00400845" w:rsidRPr="006208D2" w:rsidRDefault="00400845" w:rsidP="006208D2">
      <w:pPr>
        <w:pStyle w:val="afc"/>
        <w:spacing w:after="0"/>
        <w:jc w:val="both"/>
        <w:rPr>
          <w:rFonts w:ascii="Times New Roman" w:hAnsi="Times New Roman"/>
          <w:color w:val="00B0F0"/>
          <w:sz w:val="28"/>
          <w:szCs w:val="28"/>
        </w:rPr>
      </w:pPr>
      <w:r w:rsidRPr="00D9091A">
        <w:rPr>
          <w:rFonts w:ascii="Times New Roman" w:hAnsi="Times New Roman"/>
          <w:color w:val="00B0F0"/>
          <w:sz w:val="28"/>
          <w:szCs w:val="28"/>
        </w:rPr>
        <w:t xml:space="preserve"> </w:t>
      </w:r>
    </w:p>
    <w:p w14:paraId="6D0A3737" w14:textId="77777777" w:rsidR="00AA3821" w:rsidRPr="001A5344" w:rsidRDefault="00BD63BA" w:rsidP="00BD63BA">
      <w:pPr>
        <w:jc w:val="center"/>
        <w:rPr>
          <w:rFonts w:ascii="Times New Roman" w:hAnsi="Times New Roman"/>
          <w:b/>
          <w:i/>
          <w:sz w:val="28"/>
          <w:szCs w:val="28"/>
        </w:rPr>
      </w:pPr>
      <w:r w:rsidRPr="001A5344">
        <w:rPr>
          <w:rFonts w:ascii="Times New Roman" w:hAnsi="Times New Roman"/>
          <w:b/>
          <w:i/>
          <w:sz w:val="28"/>
          <w:szCs w:val="28"/>
        </w:rPr>
        <w:t>2.2.4</w:t>
      </w:r>
      <w:r w:rsidR="00400845" w:rsidRPr="001A5344">
        <w:rPr>
          <w:rFonts w:ascii="Times New Roman" w:hAnsi="Times New Roman"/>
          <w:b/>
          <w:i/>
          <w:sz w:val="28"/>
          <w:szCs w:val="28"/>
        </w:rPr>
        <w:t>. Создание условий для сохранения здоровья обучающихся</w:t>
      </w:r>
    </w:p>
    <w:p w14:paraId="6D0A3738" w14:textId="77777777" w:rsidR="00AA3821" w:rsidRPr="001A5344" w:rsidRDefault="00AA3821" w:rsidP="00AA3821">
      <w:pPr>
        <w:widowControl w:val="0"/>
        <w:autoSpaceDE w:val="0"/>
        <w:autoSpaceDN w:val="0"/>
        <w:adjustRightInd w:val="0"/>
        <w:ind w:firstLine="709"/>
        <w:jc w:val="both"/>
        <w:outlineLvl w:val="0"/>
        <w:rPr>
          <w:rFonts w:ascii="Times New Roman" w:hAnsi="Times New Roman"/>
          <w:sz w:val="28"/>
          <w:szCs w:val="28"/>
        </w:rPr>
      </w:pPr>
      <w:r w:rsidRPr="001A5344">
        <w:rPr>
          <w:rFonts w:ascii="Times New Roman" w:hAnsi="Times New Roman"/>
          <w:sz w:val="28"/>
          <w:szCs w:val="28"/>
        </w:rPr>
        <w:t xml:space="preserve">Организацию детского питания в г. Новокузнецке осуществляет </w:t>
      </w:r>
      <w:r w:rsidR="00765A66">
        <w:rPr>
          <w:rFonts w:ascii="Times New Roman" w:hAnsi="Times New Roman"/>
          <w:sz w:val="28"/>
          <w:szCs w:val="28"/>
        </w:rPr>
        <w:t xml:space="preserve">          </w:t>
      </w:r>
      <w:r w:rsidRPr="001A5344">
        <w:rPr>
          <w:rFonts w:ascii="Times New Roman" w:hAnsi="Times New Roman"/>
          <w:sz w:val="28"/>
          <w:szCs w:val="28"/>
        </w:rPr>
        <w:t>МБУ «Комбинат питания», который имеет собственную материально техническую базу, овощной и кондитерский цеха, складские помещения, оснащенные современным холодильным оборудованием, квалифицированный персонал. МБУ «Комбинат питания осуществляет свою деятельность на основании договоров, заключенных со всеми общеобразовательными организациями.</w:t>
      </w:r>
    </w:p>
    <w:p w14:paraId="6D0A3739" w14:textId="77777777" w:rsidR="00AA3821" w:rsidRPr="001A5344" w:rsidRDefault="00AA3821" w:rsidP="00AA3821">
      <w:pPr>
        <w:widowControl w:val="0"/>
        <w:autoSpaceDE w:val="0"/>
        <w:autoSpaceDN w:val="0"/>
        <w:adjustRightInd w:val="0"/>
        <w:ind w:firstLine="709"/>
        <w:jc w:val="both"/>
        <w:outlineLvl w:val="0"/>
        <w:rPr>
          <w:rFonts w:ascii="Times New Roman" w:hAnsi="Times New Roman"/>
          <w:sz w:val="28"/>
          <w:szCs w:val="28"/>
        </w:rPr>
      </w:pPr>
      <w:r w:rsidRPr="001A5344">
        <w:rPr>
          <w:rFonts w:ascii="Times New Roman" w:hAnsi="Times New Roman"/>
          <w:sz w:val="28"/>
          <w:szCs w:val="28"/>
        </w:rPr>
        <w:t xml:space="preserve">Организация питания осуществляется через электронный журнал «Школа.2.0.» при содействии ООО «Константа», система безналичного расчета за горячее питание внедрена во все образовательные учреждения города </w:t>
      </w:r>
      <w:r w:rsidR="00765A66">
        <w:rPr>
          <w:rFonts w:ascii="Times New Roman" w:hAnsi="Times New Roman"/>
          <w:sz w:val="28"/>
          <w:szCs w:val="28"/>
        </w:rPr>
        <w:t xml:space="preserve">        </w:t>
      </w:r>
      <w:r w:rsidRPr="001A5344">
        <w:rPr>
          <w:rFonts w:ascii="Times New Roman" w:hAnsi="Times New Roman"/>
          <w:sz w:val="28"/>
          <w:szCs w:val="28"/>
        </w:rPr>
        <w:t xml:space="preserve">(69 ОУ), кроме учреждений, находящихся в особых социальных условиях </w:t>
      </w:r>
      <w:r w:rsidR="00765A66">
        <w:rPr>
          <w:rFonts w:ascii="Times New Roman" w:hAnsi="Times New Roman"/>
          <w:sz w:val="28"/>
          <w:szCs w:val="28"/>
        </w:rPr>
        <w:t xml:space="preserve">       </w:t>
      </w:r>
      <w:r w:rsidRPr="001A5344">
        <w:rPr>
          <w:rFonts w:ascii="Times New Roman" w:hAnsi="Times New Roman"/>
          <w:sz w:val="28"/>
          <w:szCs w:val="28"/>
        </w:rPr>
        <w:t>(7 ОУ).</w:t>
      </w:r>
    </w:p>
    <w:p w14:paraId="6D0A373A" w14:textId="77777777" w:rsidR="00AA3821" w:rsidRPr="001A5344" w:rsidRDefault="00AA3821" w:rsidP="00AA3821">
      <w:pPr>
        <w:ind w:firstLine="709"/>
        <w:jc w:val="both"/>
        <w:rPr>
          <w:rFonts w:ascii="Times New Roman" w:hAnsi="Times New Roman"/>
          <w:sz w:val="28"/>
          <w:szCs w:val="28"/>
        </w:rPr>
      </w:pPr>
      <w:r w:rsidRPr="001A5344">
        <w:rPr>
          <w:rFonts w:ascii="Times New Roman" w:hAnsi="Times New Roman"/>
          <w:sz w:val="28"/>
          <w:szCs w:val="28"/>
        </w:rPr>
        <w:t>За 202</w:t>
      </w:r>
      <w:r w:rsidR="001A5344" w:rsidRPr="001A5344">
        <w:rPr>
          <w:rFonts w:ascii="Times New Roman" w:hAnsi="Times New Roman"/>
          <w:sz w:val="28"/>
          <w:szCs w:val="28"/>
        </w:rPr>
        <w:t>2</w:t>
      </w:r>
      <w:r w:rsidRPr="001A5344">
        <w:rPr>
          <w:rFonts w:ascii="Times New Roman" w:hAnsi="Times New Roman"/>
          <w:sz w:val="28"/>
          <w:szCs w:val="28"/>
        </w:rPr>
        <w:t xml:space="preserve"> год средний  процент охвата горячим питанием составил </w:t>
      </w:r>
      <w:r w:rsidR="001A5344" w:rsidRPr="001A5344">
        <w:rPr>
          <w:rFonts w:ascii="Times New Roman" w:hAnsi="Times New Roman"/>
          <w:sz w:val="28"/>
          <w:szCs w:val="28"/>
        </w:rPr>
        <w:t>82</w:t>
      </w:r>
      <w:r w:rsidRPr="001A5344">
        <w:rPr>
          <w:rFonts w:ascii="Times New Roman" w:hAnsi="Times New Roman"/>
          <w:sz w:val="28"/>
          <w:szCs w:val="28"/>
        </w:rPr>
        <w:t xml:space="preserve">%, </w:t>
      </w:r>
      <w:r w:rsidR="00765A66">
        <w:rPr>
          <w:rFonts w:ascii="Times New Roman" w:hAnsi="Times New Roman"/>
          <w:sz w:val="28"/>
          <w:szCs w:val="28"/>
        </w:rPr>
        <w:t xml:space="preserve">     </w:t>
      </w:r>
      <w:r w:rsidRPr="001A5344">
        <w:rPr>
          <w:rFonts w:ascii="Times New Roman" w:hAnsi="Times New Roman"/>
          <w:sz w:val="28"/>
          <w:szCs w:val="28"/>
        </w:rPr>
        <w:t>в начальной школе – 100%.</w:t>
      </w:r>
    </w:p>
    <w:p w14:paraId="6D0A373B" w14:textId="77777777" w:rsidR="001A5344" w:rsidRPr="00C02169" w:rsidRDefault="00BD63BA" w:rsidP="001A5344">
      <w:pPr>
        <w:pStyle w:val="BodySingle0"/>
        <w:ind w:firstLine="709"/>
        <w:jc w:val="both"/>
        <w:rPr>
          <w:color w:val="auto"/>
          <w:szCs w:val="28"/>
        </w:rPr>
      </w:pPr>
      <w:r w:rsidRPr="006208D2">
        <w:rPr>
          <w:color w:val="7030A0"/>
          <w:szCs w:val="28"/>
        </w:rPr>
        <w:t xml:space="preserve"> </w:t>
      </w:r>
      <w:r w:rsidR="001A5344" w:rsidRPr="00C02169">
        <w:rPr>
          <w:color w:val="auto"/>
          <w:szCs w:val="28"/>
        </w:rPr>
        <w:t>Одним из условий  повышения процента охвата детей горячим питанием является организация полноценного питания через обеденные комплексы, внедрение новых схем питания (большой комплекс и малый комплекс, эконом-меню, альтернативное меню и т. д.), использование современного высококачественного оборудования, позволяющего при минимальных затратах обеспечить питание школьников на уровне требований.</w:t>
      </w:r>
    </w:p>
    <w:p w14:paraId="6D0A373C" w14:textId="77777777" w:rsidR="001A5344" w:rsidRPr="00C02169" w:rsidRDefault="001A5344" w:rsidP="001A5344">
      <w:pPr>
        <w:pStyle w:val="BodySingle0"/>
        <w:ind w:firstLine="709"/>
        <w:jc w:val="both"/>
        <w:rPr>
          <w:color w:val="auto"/>
          <w:szCs w:val="28"/>
        </w:rPr>
      </w:pPr>
      <w:r w:rsidRPr="00C02169">
        <w:rPr>
          <w:color w:val="auto"/>
          <w:szCs w:val="28"/>
        </w:rPr>
        <w:t>Кроме того, образовательными учреждениями и МБУ «Комбинат питания» проводится работа по увеличению количества учащихся, охваченных двухразовым горячим питанием. Организация питания учащихся осуществляется под  контролем МБУ «Комбинат питания», который в свою очередь проводит ряд мероприятий по улучшению качества питания, отслеживанию качества продуктов и своевременную их доставку и т. д.</w:t>
      </w:r>
    </w:p>
    <w:p w14:paraId="6D0A373D" w14:textId="77777777" w:rsidR="001A5344" w:rsidRPr="00523005" w:rsidRDefault="001A5344" w:rsidP="001A5344">
      <w:pPr>
        <w:pStyle w:val="BodySingle0"/>
        <w:tabs>
          <w:tab w:val="left" w:pos="-1985"/>
        </w:tabs>
        <w:ind w:firstLine="709"/>
        <w:jc w:val="both"/>
        <w:rPr>
          <w:szCs w:val="28"/>
        </w:rPr>
      </w:pPr>
      <w:r w:rsidRPr="00C02169">
        <w:rPr>
          <w:szCs w:val="28"/>
        </w:rPr>
        <w:t xml:space="preserve">Учащиеся муниципальных казенных образовательных учреждений получают льготное горячее питание в 100% объеме. </w:t>
      </w:r>
    </w:p>
    <w:p w14:paraId="6D0A373E" w14:textId="77777777" w:rsidR="00AA3821" w:rsidRPr="006208D2" w:rsidRDefault="00AA3821" w:rsidP="001A5344">
      <w:pPr>
        <w:pStyle w:val="BodySingle0"/>
        <w:ind w:firstLine="709"/>
        <w:jc w:val="both"/>
        <w:rPr>
          <w:color w:val="7030A0"/>
          <w:szCs w:val="28"/>
        </w:rPr>
      </w:pPr>
    </w:p>
    <w:p w14:paraId="6D0A373F" w14:textId="77777777" w:rsidR="00400845" w:rsidRPr="006208D2" w:rsidRDefault="00400845" w:rsidP="00400845">
      <w:pPr>
        <w:ind w:firstLine="709"/>
        <w:jc w:val="both"/>
        <w:rPr>
          <w:i/>
          <w:color w:val="7030A0"/>
          <w:sz w:val="28"/>
          <w:szCs w:val="28"/>
        </w:rPr>
      </w:pPr>
    </w:p>
    <w:p w14:paraId="6D0A3740" w14:textId="77777777" w:rsidR="00400845" w:rsidRPr="006208D2" w:rsidRDefault="00400845" w:rsidP="00765A66">
      <w:pPr>
        <w:jc w:val="center"/>
        <w:rPr>
          <w:rFonts w:ascii="Times New Roman" w:hAnsi="Times New Roman"/>
          <w:b/>
          <w:i/>
          <w:sz w:val="28"/>
          <w:szCs w:val="28"/>
        </w:rPr>
      </w:pPr>
      <w:r w:rsidRPr="006208D2">
        <w:rPr>
          <w:rFonts w:ascii="Times New Roman" w:hAnsi="Times New Roman"/>
          <w:b/>
          <w:i/>
          <w:sz w:val="28"/>
          <w:szCs w:val="28"/>
        </w:rPr>
        <w:lastRenderedPageBreak/>
        <w:t>2.2.</w:t>
      </w:r>
      <w:r w:rsidR="00BD63BA" w:rsidRPr="006208D2">
        <w:rPr>
          <w:rFonts w:ascii="Times New Roman" w:hAnsi="Times New Roman"/>
          <w:b/>
          <w:i/>
          <w:sz w:val="28"/>
          <w:szCs w:val="28"/>
        </w:rPr>
        <w:t>5</w:t>
      </w:r>
      <w:r w:rsidRPr="006208D2">
        <w:rPr>
          <w:rFonts w:ascii="Times New Roman" w:hAnsi="Times New Roman"/>
          <w:b/>
          <w:i/>
          <w:sz w:val="28"/>
          <w:szCs w:val="28"/>
        </w:rPr>
        <w:t>. Качество подготовки учащихся в общеобразовательных организациях</w:t>
      </w:r>
    </w:p>
    <w:p w14:paraId="6D0A3741"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Объективность образовательных результатов обучающихся является важнейшей характеристикой муниципальной системы образования.</w:t>
      </w:r>
    </w:p>
    <w:p w14:paraId="6D0A3742" w14:textId="77777777" w:rsidR="006208D2" w:rsidRPr="006208D2" w:rsidRDefault="006208D2" w:rsidP="006208D2">
      <w:pPr>
        <w:ind w:firstLine="720"/>
        <w:jc w:val="both"/>
        <w:rPr>
          <w:rFonts w:ascii="Times New Roman" w:hAnsi="Times New Roman"/>
          <w:sz w:val="28"/>
          <w:szCs w:val="28"/>
        </w:rPr>
      </w:pPr>
    </w:p>
    <w:p w14:paraId="6D0A3743"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Сравнительный анализ, окончивших учебный год на «4» и «5»</w:t>
      </w:r>
    </w:p>
    <w:p w14:paraId="6D0A3744" w14:textId="77777777" w:rsidR="006208D2" w:rsidRPr="006208D2" w:rsidRDefault="006208D2" w:rsidP="006208D2">
      <w:pPr>
        <w:jc w:val="center"/>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
        <w:gridCol w:w="851"/>
        <w:gridCol w:w="854"/>
        <w:gridCol w:w="13"/>
        <w:gridCol w:w="837"/>
        <w:gridCol w:w="851"/>
        <w:gridCol w:w="847"/>
        <w:gridCol w:w="851"/>
        <w:gridCol w:w="850"/>
        <w:gridCol w:w="992"/>
      </w:tblGrid>
      <w:tr w:rsidR="006208D2" w:rsidRPr="006208D2" w14:paraId="6D0A3747" w14:textId="77777777" w:rsidTr="006208D2">
        <w:tc>
          <w:tcPr>
            <w:tcW w:w="2269" w:type="dxa"/>
            <w:tcBorders>
              <w:top w:val="single" w:sz="4" w:space="0" w:color="auto"/>
              <w:left w:val="single" w:sz="4" w:space="0" w:color="auto"/>
              <w:bottom w:val="single" w:sz="4" w:space="0" w:color="auto"/>
              <w:right w:val="single" w:sz="4" w:space="0" w:color="auto"/>
            </w:tcBorders>
            <w:hideMark/>
          </w:tcPr>
          <w:p w14:paraId="6D0A3745"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Район</w:t>
            </w:r>
          </w:p>
        </w:tc>
        <w:tc>
          <w:tcPr>
            <w:tcW w:w="7796" w:type="dxa"/>
            <w:gridSpan w:val="10"/>
            <w:tcBorders>
              <w:top w:val="single" w:sz="4" w:space="0" w:color="auto"/>
              <w:left w:val="single" w:sz="4" w:space="0" w:color="auto"/>
              <w:bottom w:val="single" w:sz="4" w:space="0" w:color="auto"/>
              <w:right w:val="single" w:sz="4" w:space="0" w:color="auto"/>
            </w:tcBorders>
            <w:hideMark/>
          </w:tcPr>
          <w:p w14:paraId="6D0A3746"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Количество обучающихся на 4 и 5/ процент от общего числа</w:t>
            </w:r>
          </w:p>
        </w:tc>
      </w:tr>
      <w:tr w:rsidR="006208D2" w:rsidRPr="006208D2" w14:paraId="6D0A374C" w14:textId="77777777" w:rsidTr="006208D2">
        <w:tc>
          <w:tcPr>
            <w:tcW w:w="2269" w:type="dxa"/>
            <w:tcBorders>
              <w:top w:val="single" w:sz="4" w:space="0" w:color="auto"/>
              <w:left w:val="single" w:sz="4" w:space="0" w:color="auto"/>
              <w:bottom w:val="single" w:sz="4" w:space="0" w:color="auto"/>
              <w:right w:val="single" w:sz="4" w:space="0" w:color="auto"/>
            </w:tcBorders>
            <w:hideMark/>
          </w:tcPr>
          <w:p w14:paraId="6D0A3748"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 xml:space="preserve"> Класс</w:t>
            </w:r>
          </w:p>
        </w:tc>
        <w:tc>
          <w:tcPr>
            <w:tcW w:w="2568" w:type="dxa"/>
            <w:gridSpan w:val="4"/>
            <w:tcBorders>
              <w:top w:val="single" w:sz="4" w:space="0" w:color="auto"/>
              <w:left w:val="single" w:sz="4" w:space="0" w:color="auto"/>
              <w:bottom w:val="single" w:sz="4" w:space="0" w:color="auto"/>
              <w:right w:val="single" w:sz="4" w:space="0" w:color="auto"/>
            </w:tcBorders>
            <w:hideMark/>
          </w:tcPr>
          <w:p w14:paraId="6D0A3749" w14:textId="77777777" w:rsidR="006208D2" w:rsidRPr="006208D2" w:rsidRDefault="006208D2" w:rsidP="006208D2">
            <w:pPr>
              <w:spacing w:line="256" w:lineRule="auto"/>
              <w:jc w:val="both"/>
              <w:rPr>
                <w:rFonts w:ascii="Times New Roman" w:hAnsi="Times New Roman"/>
                <w:i/>
                <w:lang w:eastAsia="en-US"/>
              </w:rPr>
            </w:pPr>
            <w:r w:rsidRPr="006208D2">
              <w:rPr>
                <w:rFonts w:ascii="Times New Roman" w:hAnsi="Times New Roman"/>
                <w:i/>
                <w:sz w:val="22"/>
                <w:szCs w:val="22"/>
                <w:lang w:eastAsia="en-US"/>
              </w:rPr>
              <w:t>2-4 классы</w:t>
            </w:r>
          </w:p>
        </w:tc>
        <w:tc>
          <w:tcPr>
            <w:tcW w:w="2535" w:type="dxa"/>
            <w:gridSpan w:val="3"/>
            <w:tcBorders>
              <w:top w:val="single" w:sz="4" w:space="0" w:color="auto"/>
              <w:left w:val="single" w:sz="4" w:space="0" w:color="auto"/>
              <w:bottom w:val="single" w:sz="4" w:space="0" w:color="auto"/>
              <w:right w:val="single" w:sz="4" w:space="0" w:color="auto"/>
            </w:tcBorders>
            <w:hideMark/>
          </w:tcPr>
          <w:p w14:paraId="6D0A374A" w14:textId="77777777" w:rsidR="006208D2" w:rsidRPr="006208D2" w:rsidRDefault="006208D2" w:rsidP="006208D2">
            <w:pPr>
              <w:spacing w:line="256" w:lineRule="auto"/>
              <w:jc w:val="both"/>
              <w:rPr>
                <w:rFonts w:ascii="Times New Roman" w:hAnsi="Times New Roman"/>
                <w:i/>
                <w:lang w:eastAsia="en-US"/>
              </w:rPr>
            </w:pPr>
            <w:r w:rsidRPr="006208D2">
              <w:rPr>
                <w:rFonts w:ascii="Times New Roman" w:hAnsi="Times New Roman"/>
                <w:i/>
                <w:sz w:val="22"/>
                <w:szCs w:val="22"/>
                <w:lang w:eastAsia="en-US"/>
              </w:rPr>
              <w:t>5-9 классы</w:t>
            </w:r>
          </w:p>
        </w:tc>
        <w:tc>
          <w:tcPr>
            <w:tcW w:w="2693" w:type="dxa"/>
            <w:gridSpan w:val="3"/>
            <w:tcBorders>
              <w:top w:val="single" w:sz="4" w:space="0" w:color="auto"/>
              <w:left w:val="single" w:sz="4" w:space="0" w:color="auto"/>
              <w:bottom w:val="single" w:sz="4" w:space="0" w:color="auto"/>
              <w:right w:val="single" w:sz="4" w:space="0" w:color="auto"/>
            </w:tcBorders>
            <w:hideMark/>
          </w:tcPr>
          <w:p w14:paraId="6D0A374B" w14:textId="77777777" w:rsidR="006208D2" w:rsidRPr="006208D2" w:rsidRDefault="006208D2" w:rsidP="006208D2">
            <w:pPr>
              <w:spacing w:line="256" w:lineRule="auto"/>
              <w:jc w:val="both"/>
              <w:rPr>
                <w:rFonts w:ascii="Times New Roman" w:hAnsi="Times New Roman"/>
                <w:i/>
                <w:lang w:eastAsia="en-US"/>
              </w:rPr>
            </w:pPr>
            <w:r w:rsidRPr="006208D2">
              <w:rPr>
                <w:rFonts w:ascii="Times New Roman" w:hAnsi="Times New Roman"/>
                <w:i/>
                <w:sz w:val="22"/>
                <w:szCs w:val="22"/>
                <w:lang w:eastAsia="en-US"/>
              </w:rPr>
              <w:t>10-11 классы</w:t>
            </w:r>
          </w:p>
        </w:tc>
      </w:tr>
      <w:tr w:rsidR="006208D2" w:rsidRPr="006208D2" w14:paraId="6D0A3757" w14:textId="77777777" w:rsidTr="006208D2">
        <w:tc>
          <w:tcPr>
            <w:tcW w:w="2269" w:type="dxa"/>
            <w:tcBorders>
              <w:top w:val="single" w:sz="4" w:space="0" w:color="auto"/>
              <w:left w:val="single" w:sz="4" w:space="0" w:color="auto"/>
              <w:bottom w:val="single" w:sz="4" w:space="0" w:color="auto"/>
              <w:right w:val="single" w:sz="4" w:space="0" w:color="auto"/>
            </w:tcBorders>
            <w:hideMark/>
          </w:tcPr>
          <w:p w14:paraId="6D0A374D"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tcPr>
          <w:p w14:paraId="6D0A374E"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2020</w:t>
            </w:r>
          </w:p>
        </w:tc>
        <w:tc>
          <w:tcPr>
            <w:tcW w:w="851" w:type="dxa"/>
            <w:tcBorders>
              <w:top w:val="single" w:sz="4" w:space="0" w:color="auto"/>
              <w:left w:val="single" w:sz="4" w:space="0" w:color="auto"/>
              <w:bottom w:val="single" w:sz="4" w:space="0" w:color="auto"/>
              <w:right w:val="single" w:sz="4" w:space="0" w:color="auto"/>
            </w:tcBorders>
          </w:tcPr>
          <w:p w14:paraId="6D0A374F"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2021</w:t>
            </w: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A3750"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2022</w:t>
            </w:r>
          </w:p>
        </w:tc>
        <w:tc>
          <w:tcPr>
            <w:tcW w:w="850" w:type="dxa"/>
            <w:gridSpan w:val="2"/>
            <w:tcBorders>
              <w:top w:val="single" w:sz="4" w:space="0" w:color="auto"/>
              <w:left w:val="single" w:sz="4" w:space="0" w:color="auto"/>
              <w:bottom w:val="single" w:sz="4" w:space="0" w:color="auto"/>
              <w:right w:val="single" w:sz="4" w:space="0" w:color="auto"/>
            </w:tcBorders>
          </w:tcPr>
          <w:p w14:paraId="6D0A3751"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14:paraId="6D0A3752"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2021</w:t>
            </w:r>
          </w:p>
        </w:tc>
        <w:tc>
          <w:tcPr>
            <w:tcW w:w="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A3753"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2022</w:t>
            </w:r>
          </w:p>
        </w:tc>
        <w:tc>
          <w:tcPr>
            <w:tcW w:w="851" w:type="dxa"/>
            <w:tcBorders>
              <w:top w:val="single" w:sz="4" w:space="0" w:color="auto"/>
              <w:left w:val="single" w:sz="4" w:space="0" w:color="auto"/>
              <w:bottom w:val="single" w:sz="4" w:space="0" w:color="auto"/>
              <w:right w:val="single" w:sz="4" w:space="0" w:color="auto"/>
            </w:tcBorders>
          </w:tcPr>
          <w:p w14:paraId="6D0A3754"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2020</w:t>
            </w:r>
          </w:p>
        </w:tc>
        <w:tc>
          <w:tcPr>
            <w:tcW w:w="850" w:type="dxa"/>
            <w:tcBorders>
              <w:top w:val="single" w:sz="4" w:space="0" w:color="auto"/>
              <w:left w:val="single" w:sz="4" w:space="0" w:color="auto"/>
              <w:bottom w:val="single" w:sz="4" w:space="0" w:color="auto"/>
              <w:right w:val="single" w:sz="4" w:space="0" w:color="auto"/>
            </w:tcBorders>
            <w:hideMark/>
          </w:tcPr>
          <w:p w14:paraId="6D0A3755"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A3756"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2022</w:t>
            </w:r>
          </w:p>
        </w:tc>
      </w:tr>
      <w:tr w:rsidR="006208D2" w:rsidRPr="006208D2" w14:paraId="6D0A3767" w14:textId="77777777" w:rsidTr="006208D2">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0A3758"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Новокузнецкий ГО</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759"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12155/</w:t>
            </w:r>
          </w:p>
          <w:p w14:paraId="6D0A375A"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57%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75B"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11961/ 52,5%</w:t>
            </w:r>
          </w:p>
        </w:tc>
        <w:tc>
          <w:tcPr>
            <w:tcW w:w="85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75C"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7613/</w:t>
            </w:r>
          </w:p>
          <w:p w14:paraId="6D0A375D"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36,3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75E"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9814/</w:t>
            </w:r>
          </w:p>
          <w:p w14:paraId="6D0A375F"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34%</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0A3760"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10236/ 32,2%</w:t>
            </w:r>
          </w:p>
        </w:tc>
        <w:tc>
          <w:tcPr>
            <w:tcW w:w="8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761"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10423/34,7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762"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2199/</w:t>
            </w:r>
          </w:p>
          <w:p w14:paraId="6D0A3763"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46%</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0A3764"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2064/ 44,2%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765"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1959/</w:t>
            </w:r>
          </w:p>
          <w:p w14:paraId="6D0A3766"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43,3</w:t>
            </w:r>
          </w:p>
        </w:tc>
      </w:tr>
    </w:tbl>
    <w:p w14:paraId="6D0A3768" w14:textId="77777777" w:rsidR="006208D2" w:rsidRPr="006208D2" w:rsidRDefault="006208D2" w:rsidP="006208D2">
      <w:pPr>
        <w:jc w:val="both"/>
        <w:rPr>
          <w:rFonts w:ascii="Times New Roman" w:hAnsi="Times New Roman"/>
          <w:spacing w:val="2"/>
          <w:sz w:val="28"/>
          <w:szCs w:val="28"/>
        </w:rPr>
      </w:pPr>
    </w:p>
    <w:p w14:paraId="6D0A3769" w14:textId="77777777" w:rsidR="006208D2" w:rsidRPr="006208D2" w:rsidRDefault="006208D2" w:rsidP="006208D2">
      <w:pPr>
        <w:jc w:val="both"/>
        <w:rPr>
          <w:rFonts w:ascii="Times New Roman" w:hAnsi="Times New Roman"/>
          <w:sz w:val="28"/>
          <w:szCs w:val="28"/>
        </w:rPr>
      </w:pPr>
      <w:r w:rsidRPr="006208D2">
        <w:rPr>
          <w:rFonts w:ascii="Times New Roman" w:hAnsi="Times New Roman"/>
          <w:sz w:val="28"/>
          <w:szCs w:val="28"/>
        </w:rPr>
        <w:t xml:space="preserve">          В Новокузнецком городском округе с 2020 года к 2022 произошло повышение индексов низких результатов, что видно из таблицы, и понижение индексов высоких результатов, это даёт основания говорить о недостаточном уровне подготовки учащихся 2022 года. Так, число медалистов: в 2018 году – 131, 2019 году – 136, 2020 году – 143, 2021 году – 178, 2022 – 141. Однако количество отличников в 2022 году увеличилось: в 2018 году – 2566, в 2019 году – 2571 и в 2020 году – 2664, 2021 году – 2693, 2022 году -  2889.</w:t>
      </w:r>
    </w:p>
    <w:p w14:paraId="6D0A376A" w14:textId="77777777" w:rsidR="006208D2" w:rsidRPr="006208D2" w:rsidRDefault="006208D2" w:rsidP="006208D2">
      <w:pPr>
        <w:tabs>
          <w:tab w:val="left" w:pos="284"/>
        </w:tabs>
        <w:ind w:firstLine="709"/>
        <w:jc w:val="both"/>
        <w:rPr>
          <w:rFonts w:ascii="Times New Roman" w:hAnsi="Times New Roman"/>
          <w:bCs/>
          <w:sz w:val="28"/>
          <w:szCs w:val="28"/>
          <w:lang w:eastAsia="en-US"/>
        </w:rPr>
      </w:pPr>
      <w:r w:rsidRPr="006208D2">
        <w:rPr>
          <w:rFonts w:ascii="Times New Roman" w:hAnsi="Times New Roman"/>
          <w:bCs/>
          <w:sz w:val="28"/>
          <w:szCs w:val="28"/>
          <w:lang w:eastAsia="en-US"/>
        </w:rPr>
        <w:t xml:space="preserve">Анализ результатов ЕГЭ демонстрирует общий уровень подготовки выпускников по предметам. </w:t>
      </w:r>
    </w:p>
    <w:p w14:paraId="6D0A376B"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Средний балл ЕГЭ за 2019-2022 гг.</w:t>
      </w:r>
    </w:p>
    <w:p w14:paraId="6D0A376C" w14:textId="77777777" w:rsidR="006208D2" w:rsidRPr="006208D2" w:rsidRDefault="006208D2" w:rsidP="006208D2">
      <w:pPr>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559"/>
        <w:gridCol w:w="1418"/>
        <w:gridCol w:w="1559"/>
      </w:tblGrid>
      <w:tr w:rsidR="006208D2" w:rsidRPr="006208D2" w14:paraId="6D0A3772" w14:textId="77777777" w:rsidTr="006208D2">
        <w:tc>
          <w:tcPr>
            <w:tcW w:w="3369" w:type="dxa"/>
          </w:tcPr>
          <w:p w14:paraId="6D0A376D"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 xml:space="preserve">Предмет </w:t>
            </w:r>
          </w:p>
        </w:tc>
        <w:tc>
          <w:tcPr>
            <w:tcW w:w="1559" w:type="dxa"/>
          </w:tcPr>
          <w:p w14:paraId="6D0A376E"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2019</w:t>
            </w:r>
          </w:p>
        </w:tc>
        <w:tc>
          <w:tcPr>
            <w:tcW w:w="1559" w:type="dxa"/>
          </w:tcPr>
          <w:p w14:paraId="6D0A376F"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2020</w:t>
            </w:r>
          </w:p>
        </w:tc>
        <w:tc>
          <w:tcPr>
            <w:tcW w:w="1418" w:type="dxa"/>
          </w:tcPr>
          <w:p w14:paraId="6D0A3770"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2021</w:t>
            </w:r>
          </w:p>
        </w:tc>
        <w:tc>
          <w:tcPr>
            <w:tcW w:w="1559" w:type="dxa"/>
          </w:tcPr>
          <w:p w14:paraId="6D0A3771"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2022</w:t>
            </w:r>
          </w:p>
        </w:tc>
      </w:tr>
      <w:tr w:rsidR="006208D2" w:rsidRPr="006208D2" w14:paraId="6D0A3778" w14:textId="77777777" w:rsidTr="006208D2">
        <w:tc>
          <w:tcPr>
            <w:tcW w:w="3369" w:type="dxa"/>
          </w:tcPr>
          <w:p w14:paraId="6D0A3773"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Русский язык</w:t>
            </w:r>
          </w:p>
        </w:tc>
        <w:tc>
          <w:tcPr>
            <w:tcW w:w="1559" w:type="dxa"/>
          </w:tcPr>
          <w:p w14:paraId="6D0A377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71,97</w:t>
            </w:r>
          </w:p>
        </w:tc>
        <w:tc>
          <w:tcPr>
            <w:tcW w:w="1559" w:type="dxa"/>
          </w:tcPr>
          <w:p w14:paraId="6D0A377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74,5</w:t>
            </w:r>
          </w:p>
        </w:tc>
        <w:tc>
          <w:tcPr>
            <w:tcW w:w="1418" w:type="dxa"/>
          </w:tcPr>
          <w:p w14:paraId="6D0A377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72,4</w:t>
            </w:r>
          </w:p>
        </w:tc>
        <w:tc>
          <w:tcPr>
            <w:tcW w:w="1559" w:type="dxa"/>
          </w:tcPr>
          <w:p w14:paraId="6D0A3777"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72,14</w:t>
            </w:r>
          </w:p>
        </w:tc>
      </w:tr>
      <w:tr w:rsidR="006208D2" w:rsidRPr="006208D2" w14:paraId="6D0A377E" w14:textId="77777777" w:rsidTr="006208D2">
        <w:tc>
          <w:tcPr>
            <w:tcW w:w="3369" w:type="dxa"/>
          </w:tcPr>
          <w:p w14:paraId="6D0A3779"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Математика базовая</w:t>
            </w:r>
          </w:p>
        </w:tc>
        <w:tc>
          <w:tcPr>
            <w:tcW w:w="1559" w:type="dxa"/>
          </w:tcPr>
          <w:p w14:paraId="6D0A377A"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4,37</w:t>
            </w:r>
          </w:p>
        </w:tc>
        <w:tc>
          <w:tcPr>
            <w:tcW w:w="1559" w:type="dxa"/>
          </w:tcPr>
          <w:p w14:paraId="6D0A377B" w14:textId="77777777" w:rsidR="006208D2" w:rsidRPr="006208D2" w:rsidRDefault="006208D2" w:rsidP="006208D2">
            <w:pPr>
              <w:jc w:val="center"/>
              <w:rPr>
                <w:rFonts w:ascii="Times New Roman" w:hAnsi="Times New Roman"/>
                <w:sz w:val="28"/>
                <w:szCs w:val="28"/>
              </w:rPr>
            </w:pPr>
          </w:p>
        </w:tc>
        <w:tc>
          <w:tcPr>
            <w:tcW w:w="1418" w:type="dxa"/>
          </w:tcPr>
          <w:p w14:paraId="6D0A377C" w14:textId="77777777" w:rsidR="006208D2" w:rsidRPr="006208D2" w:rsidRDefault="006208D2" w:rsidP="006208D2">
            <w:pPr>
              <w:jc w:val="center"/>
              <w:rPr>
                <w:rFonts w:ascii="Times New Roman" w:hAnsi="Times New Roman"/>
                <w:sz w:val="28"/>
                <w:szCs w:val="28"/>
              </w:rPr>
            </w:pPr>
          </w:p>
        </w:tc>
        <w:tc>
          <w:tcPr>
            <w:tcW w:w="1559" w:type="dxa"/>
          </w:tcPr>
          <w:p w14:paraId="6D0A377D"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4,27</w:t>
            </w:r>
          </w:p>
        </w:tc>
      </w:tr>
      <w:tr w:rsidR="006208D2" w:rsidRPr="006208D2" w14:paraId="6D0A3784" w14:textId="77777777" w:rsidTr="006208D2">
        <w:tc>
          <w:tcPr>
            <w:tcW w:w="3369" w:type="dxa"/>
          </w:tcPr>
          <w:p w14:paraId="6D0A377F"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Математика профильная</w:t>
            </w:r>
          </w:p>
        </w:tc>
        <w:tc>
          <w:tcPr>
            <w:tcW w:w="1559" w:type="dxa"/>
          </w:tcPr>
          <w:p w14:paraId="6D0A3780"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59,16</w:t>
            </w:r>
          </w:p>
        </w:tc>
        <w:tc>
          <w:tcPr>
            <w:tcW w:w="1559" w:type="dxa"/>
          </w:tcPr>
          <w:p w14:paraId="6D0A3781"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58,3</w:t>
            </w:r>
          </w:p>
        </w:tc>
        <w:tc>
          <w:tcPr>
            <w:tcW w:w="1418" w:type="dxa"/>
          </w:tcPr>
          <w:p w14:paraId="6D0A3782"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60,24</w:t>
            </w:r>
          </w:p>
        </w:tc>
        <w:tc>
          <w:tcPr>
            <w:tcW w:w="1559" w:type="dxa"/>
          </w:tcPr>
          <w:p w14:paraId="6D0A3783"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57,24</w:t>
            </w:r>
          </w:p>
        </w:tc>
      </w:tr>
      <w:tr w:rsidR="006208D2" w:rsidRPr="006208D2" w14:paraId="6D0A378A" w14:textId="77777777" w:rsidTr="006208D2">
        <w:tc>
          <w:tcPr>
            <w:tcW w:w="3369" w:type="dxa"/>
          </w:tcPr>
          <w:p w14:paraId="6D0A3785"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Биология</w:t>
            </w:r>
          </w:p>
        </w:tc>
        <w:tc>
          <w:tcPr>
            <w:tcW w:w="1559" w:type="dxa"/>
          </w:tcPr>
          <w:p w14:paraId="6D0A378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56,15</w:t>
            </w:r>
          </w:p>
        </w:tc>
        <w:tc>
          <w:tcPr>
            <w:tcW w:w="1559" w:type="dxa"/>
          </w:tcPr>
          <w:p w14:paraId="6D0A3787"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55,21</w:t>
            </w:r>
          </w:p>
        </w:tc>
        <w:tc>
          <w:tcPr>
            <w:tcW w:w="1418" w:type="dxa"/>
          </w:tcPr>
          <w:p w14:paraId="6D0A3788"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55,28</w:t>
            </w:r>
          </w:p>
        </w:tc>
        <w:tc>
          <w:tcPr>
            <w:tcW w:w="1559" w:type="dxa"/>
          </w:tcPr>
          <w:p w14:paraId="6D0A3789"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51,33</w:t>
            </w:r>
          </w:p>
        </w:tc>
      </w:tr>
      <w:tr w:rsidR="006208D2" w:rsidRPr="006208D2" w14:paraId="6D0A3790" w14:textId="77777777" w:rsidTr="006208D2">
        <w:tc>
          <w:tcPr>
            <w:tcW w:w="3369" w:type="dxa"/>
          </w:tcPr>
          <w:p w14:paraId="6D0A378B"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География</w:t>
            </w:r>
          </w:p>
        </w:tc>
        <w:tc>
          <w:tcPr>
            <w:tcW w:w="1559" w:type="dxa"/>
          </w:tcPr>
          <w:p w14:paraId="6D0A378C"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64,32</w:t>
            </w:r>
          </w:p>
        </w:tc>
        <w:tc>
          <w:tcPr>
            <w:tcW w:w="1559" w:type="dxa"/>
          </w:tcPr>
          <w:p w14:paraId="6D0A378D"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65,2</w:t>
            </w:r>
          </w:p>
        </w:tc>
        <w:tc>
          <w:tcPr>
            <w:tcW w:w="1418" w:type="dxa"/>
          </w:tcPr>
          <w:p w14:paraId="6D0A378E"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63,65</w:t>
            </w:r>
          </w:p>
        </w:tc>
        <w:tc>
          <w:tcPr>
            <w:tcW w:w="1559" w:type="dxa"/>
          </w:tcPr>
          <w:p w14:paraId="6D0A378F"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63,91</w:t>
            </w:r>
          </w:p>
        </w:tc>
      </w:tr>
      <w:tr w:rsidR="006208D2" w:rsidRPr="006208D2" w14:paraId="6D0A3796" w14:textId="77777777" w:rsidTr="006208D2">
        <w:tc>
          <w:tcPr>
            <w:tcW w:w="3369" w:type="dxa"/>
          </w:tcPr>
          <w:p w14:paraId="6D0A3791"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Литература</w:t>
            </w:r>
          </w:p>
        </w:tc>
        <w:tc>
          <w:tcPr>
            <w:tcW w:w="1559" w:type="dxa"/>
          </w:tcPr>
          <w:p w14:paraId="6D0A3792"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65,26</w:t>
            </w:r>
          </w:p>
        </w:tc>
        <w:tc>
          <w:tcPr>
            <w:tcW w:w="1559" w:type="dxa"/>
          </w:tcPr>
          <w:p w14:paraId="6D0A3793"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67,36</w:t>
            </w:r>
          </w:p>
        </w:tc>
        <w:tc>
          <w:tcPr>
            <w:tcW w:w="1418" w:type="dxa"/>
          </w:tcPr>
          <w:p w14:paraId="6D0A379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68,09</w:t>
            </w:r>
          </w:p>
        </w:tc>
        <w:tc>
          <w:tcPr>
            <w:tcW w:w="1559" w:type="dxa"/>
          </w:tcPr>
          <w:p w14:paraId="6D0A379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64,45</w:t>
            </w:r>
          </w:p>
        </w:tc>
      </w:tr>
      <w:tr w:rsidR="006208D2" w:rsidRPr="006208D2" w14:paraId="6D0A379C" w14:textId="77777777" w:rsidTr="006208D2">
        <w:tc>
          <w:tcPr>
            <w:tcW w:w="3369" w:type="dxa"/>
          </w:tcPr>
          <w:p w14:paraId="6D0A3797"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Химия</w:t>
            </w:r>
          </w:p>
        </w:tc>
        <w:tc>
          <w:tcPr>
            <w:tcW w:w="1559" w:type="dxa"/>
          </w:tcPr>
          <w:p w14:paraId="6D0A3798"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63,26</w:t>
            </w:r>
          </w:p>
        </w:tc>
        <w:tc>
          <w:tcPr>
            <w:tcW w:w="1559" w:type="dxa"/>
          </w:tcPr>
          <w:p w14:paraId="6D0A3799"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60,05</w:t>
            </w:r>
          </w:p>
        </w:tc>
        <w:tc>
          <w:tcPr>
            <w:tcW w:w="1418" w:type="dxa"/>
          </w:tcPr>
          <w:p w14:paraId="6D0A379A"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58,94</w:t>
            </w:r>
          </w:p>
        </w:tc>
        <w:tc>
          <w:tcPr>
            <w:tcW w:w="1559" w:type="dxa"/>
          </w:tcPr>
          <w:p w14:paraId="6D0A379B"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60,3</w:t>
            </w:r>
          </w:p>
        </w:tc>
      </w:tr>
      <w:tr w:rsidR="006208D2" w:rsidRPr="006208D2" w14:paraId="6D0A37A2" w14:textId="77777777" w:rsidTr="006208D2">
        <w:tc>
          <w:tcPr>
            <w:tcW w:w="3369" w:type="dxa"/>
          </w:tcPr>
          <w:p w14:paraId="6D0A379D"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Физика</w:t>
            </w:r>
          </w:p>
        </w:tc>
        <w:tc>
          <w:tcPr>
            <w:tcW w:w="1559" w:type="dxa"/>
          </w:tcPr>
          <w:p w14:paraId="6D0A379E"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56,67</w:t>
            </w:r>
          </w:p>
        </w:tc>
        <w:tc>
          <w:tcPr>
            <w:tcW w:w="1559" w:type="dxa"/>
          </w:tcPr>
          <w:p w14:paraId="6D0A379F"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57,56</w:t>
            </w:r>
          </w:p>
        </w:tc>
        <w:tc>
          <w:tcPr>
            <w:tcW w:w="1418" w:type="dxa"/>
          </w:tcPr>
          <w:p w14:paraId="6D0A37A0"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56,6</w:t>
            </w:r>
          </w:p>
        </w:tc>
        <w:tc>
          <w:tcPr>
            <w:tcW w:w="1559" w:type="dxa"/>
          </w:tcPr>
          <w:p w14:paraId="6D0A37A1"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59,55</w:t>
            </w:r>
          </w:p>
        </w:tc>
      </w:tr>
      <w:tr w:rsidR="006208D2" w:rsidRPr="006208D2" w14:paraId="6D0A37A8" w14:textId="77777777" w:rsidTr="006208D2">
        <w:tc>
          <w:tcPr>
            <w:tcW w:w="3369" w:type="dxa"/>
          </w:tcPr>
          <w:p w14:paraId="6D0A37A3"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Информатика</w:t>
            </w:r>
          </w:p>
        </w:tc>
        <w:tc>
          <w:tcPr>
            <w:tcW w:w="1559" w:type="dxa"/>
          </w:tcPr>
          <w:p w14:paraId="6D0A37A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67,67</w:t>
            </w:r>
          </w:p>
        </w:tc>
        <w:tc>
          <w:tcPr>
            <w:tcW w:w="1559" w:type="dxa"/>
          </w:tcPr>
          <w:p w14:paraId="6D0A37A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65,4</w:t>
            </w:r>
          </w:p>
        </w:tc>
        <w:tc>
          <w:tcPr>
            <w:tcW w:w="1418" w:type="dxa"/>
          </w:tcPr>
          <w:p w14:paraId="6D0A37A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65,9</w:t>
            </w:r>
          </w:p>
        </w:tc>
        <w:tc>
          <w:tcPr>
            <w:tcW w:w="1559" w:type="dxa"/>
          </w:tcPr>
          <w:p w14:paraId="6D0A37A7"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63,6</w:t>
            </w:r>
          </w:p>
        </w:tc>
      </w:tr>
      <w:tr w:rsidR="006208D2" w:rsidRPr="006208D2" w14:paraId="6D0A37AE" w14:textId="77777777" w:rsidTr="006208D2">
        <w:tc>
          <w:tcPr>
            <w:tcW w:w="3369" w:type="dxa"/>
          </w:tcPr>
          <w:p w14:paraId="6D0A37A9"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Английский язык</w:t>
            </w:r>
          </w:p>
        </w:tc>
        <w:tc>
          <w:tcPr>
            <w:tcW w:w="1559" w:type="dxa"/>
          </w:tcPr>
          <w:p w14:paraId="6D0A37AA"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70,56</w:t>
            </w:r>
          </w:p>
        </w:tc>
        <w:tc>
          <w:tcPr>
            <w:tcW w:w="1559" w:type="dxa"/>
          </w:tcPr>
          <w:p w14:paraId="6D0A37AB"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68,84</w:t>
            </w:r>
          </w:p>
        </w:tc>
        <w:tc>
          <w:tcPr>
            <w:tcW w:w="1418" w:type="dxa"/>
          </w:tcPr>
          <w:p w14:paraId="6D0A37AC"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70,77</w:t>
            </w:r>
          </w:p>
        </w:tc>
        <w:tc>
          <w:tcPr>
            <w:tcW w:w="1559" w:type="dxa"/>
          </w:tcPr>
          <w:p w14:paraId="6D0A37AD"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72,5</w:t>
            </w:r>
          </w:p>
        </w:tc>
      </w:tr>
      <w:tr w:rsidR="006208D2" w:rsidRPr="006208D2" w14:paraId="6D0A37B4" w14:textId="77777777" w:rsidTr="006208D2">
        <w:tc>
          <w:tcPr>
            <w:tcW w:w="3369" w:type="dxa"/>
          </w:tcPr>
          <w:p w14:paraId="6D0A37AF"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Немецкий язык</w:t>
            </w:r>
          </w:p>
        </w:tc>
        <w:tc>
          <w:tcPr>
            <w:tcW w:w="1559" w:type="dxa"/>
          </w:tcPr>
          <w:p w14:paraId="6D0A37B0"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42</w:t>
            </w:r>
          </w:p>
        </w:tc>
        <w:tc>
          <w:tcPr>
            <w:tcW w:w="1559" w:type="dxa"/>
          </w:tcPr>
          <w:p w14:paraId="6D0A37B1" w14:textId="77777777" w:rsidR="006208D2" w:rsidRPr="006208D2" w:rsidRDefault="006208D2" w:rsidP="006208D2">
            <w:pPr>
              <w:jc w:val="center"/>
              <w:rPr>
                <w:rFonts w:ascii="Times New Roman" w:hAnsi="Times New Roman"/>
                <w:sz w:val="28"/>
                <w:szCs w:val="28"/>
              </w:rPr>
            </w:pPr>
          </w:p>
        </w:tc>
        <w:tc>
          <w:tcPr>
            <w:tcW w:w="1418" w:type="dxa"/>
          </w:tcPr>
          <w:p w14:paraId="6D0A37B2" w14:textId="77777777" w:rsidR="006208D2" w:rsidRPr="006208D2" w:rsidRDefault="006208D2" w:rsidP="006208D2">
            <w:pPr>
              <w:jc w:val="center"/>
              <w:rPr>
                <w:rFonts w:ascii="Times New Roman" w:hAnsi="Times New Roman"/>
                <w:sz w:val="28"/>
                <w:szCs w:val="28"/>
              </w:rPr>
            </w:pPr>
          </w:p>
        </w:tc>
        <w:tc>
          <w:tcPr>
            <w:tcW w:w="1559" w:type="dxa"/>
          </w:tcPr>
          <w:p w14:paraId="6D0A37B3"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w:t>
            </w:r>
          </w:p>
        </w:tc>
      </w:tr>
      <w:tr w:rsidR="006208D2" w:rsidRPr="006208D2" w14:paraId="6D0A37BA" w14:textId="77777777" w:rsidTr="006208D2">
        <w:tc>
          <w:tcPr>
            <w:tcW w:w="3369" w:type="dxa"/>
          </w:tcPr>
          <w:p w14:paraId="6D0A37B5"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Французский язык</w:t>
            </w:r>
          </w:p>
        </w:tc>
        <w:tc>
          <w:tcPr>
            <w:tcW w:w="1559" w:type="dxa"/>
          </w:tcPr>
          <w:p w14:paraId="6D0A37B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73</w:t>
            </w:r>
          </w:p>
        </w:tc>
        <w:tc>
          <w:tcPr>
            <w:tcW w:w="1559" w:type="dxa"/>
          </w:tcPr>
          <w:p w14:paraId="6D0A37B7" w14:textId="77777777" w:rsidR="006208D2" w:rsidRPr="006208D2" w:rsidRDefault="006208D2" w:rsidP="006208D2">
            <w:pPr>
              <w:jc w:val="center"/>
              <w:rPr>
                <w:rFonts w:ascii="Times New Roman" w:hAnsi="Times New Roman"/>
                <w:sz w:val="28"/>
                <w:szCs w:val="28"/>
              </w:rPr>
            </w:pPr>
          </w:p>
        </w:tc>
        <w:tc>
          <w:tcPr>
            <w:tcW w:w="1418" w:type="dxa"/>
          </w:tcPr>
          <w:p w14:paraId="6D0A37B8" w14:textId="77777777" w:rsidR="006208D2" w:rsidRPr="006208D2" w:rsidRDefault="006208D2" w:rsidP="006208D2">
            <w:pPr>
              <w:jc w:val="center"/>
              <w:rPr>
                <w:rFonts w:ascii="Times New Roman" w:hAnsi="Times New Roman"/>
                <w:sz w:val="28"/>
                <w:szCs w:val="28"/>
              </w:rPr>
            </w:pPr>
          </w:p>
        </w:tc>
        <w:tc>
          <w:tcPr>
            <w:tcW w:w="1559" w:type="dxa"/>
          </w:tcPr>
          <w:p w14:paraId="6D0A37B9"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w:t>
            </w:r>
          </w:p>
        </w:tc>
      </w:tr>
      <w:tr w:rsidR="006208D2" w:rsidRPr="006208D2" w14:paraId="6D0A37C0" w14:textId="77777777" w:rsidTr="006208D2">
        <w:tc>
          <w:tcPr>
            <w:tcW w:w="3369" w:type="dxa"/>
          </w:tcPr>
          <w:p w14:paraId="6D0A37BB"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История</w:t>
            </w:r>
          </w:p>
        </w:tc>
        <w:tc>
          <w:tcPr>
            <w:tcW w:w="1559" w:type="dxa"/>
          </w:tcPr>
          <w:p w14:paraId="6D0A37BC"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56,51</w:t>
            </w:r>
          </w:p>
        </w:tc>
        <w:tc>
          <w:tcPr>
            <w:tcW w:w="1559" w:type="dxa"/>
          </w:tcPr>
          <w:p w14:paraId="6D0A37BD"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58,4</w:t>
            </w:r>
          </w:p>
        </w:tc>
        <w:tc>
          <w:tcPr>
            <w:tcW w:w="1418" w:type="dxa"/>
          </w:tcPr>
          <w:p w14:paraId="6D0A37BE"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54,65</w:t>
            </w:r>
          </w:p>
        </w:tc>
        <w:tc>
          <w:tcPr>
            <w:tcW w:w="1559" w:type="dxa"/>
          </w:tcPr>
          <w:p w14:paraId="6D0A37BF"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59,1</w:t>
            </w:r>
          </w:p>
        </w:tc>
      </w:tr>
      <w:tr w:rsidR="006208D2" w:rsidRPr="006208D2" w14:paraId="6D0A37C6" w14:textId="77777777" w:rsidTr="006208D2">
        <w:tc>
          <w:tcPr>
            <w:tcW w:w="3369" w:type="dxa"/>
          </w:tcPr>
          <w:p w14:paraId="6D0A37C1"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Обществознание</w:t>
            </w:r>
          </w:p>
        </w:tc>
        <w:tc>
          <w:tcPr>
            <w:tcW w:w="1559" w:type="dxa"/>
          </w:tcPr>
          <w:p w14:paraId="6D0A37C2"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56,47</w:t>
            </w:r>
          </w:p>
        </w:tc>
        <w:tc>
          <w:tcPr>
            <w:tcW w:w="1559" w:type="dxa"/>
          </w:tcPr>
          <w:p w14:paraId="6D0A37C3"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56,52</w:t>
            </w:r>
          </w:p>
        </w:tc>
        <w:tc>
          <w:tcPr>
            <w:tcW w:w="1418" w:type="dxa"/>
          </w:tcPr>
          <w:p w14:paraId="6D0A37C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59,88</w:t>
            </w:r>
          </w:p>
        </w:tc>
        <w:tc>
          <w:tcPr>
            <w:tcW w:w="1559" w:type="dxa"/>
          </w:tcPr>
          <w:p w14:paraId="6D0A37C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61,0</w:t>
            </w:r>
          </w:p>
        </w:tc>
      </w:tr>
    </w:tbl>
    <w:p w14:paraId="6D0A37C7" w14:textId="77777777" w:rsidR="006208D2" w:rsidRPr="006208D2" w:rsidRDefault="006208D2" w:rsidP="006208D2">
      <w:pPr>
        <w:jc w:val="both"/>
        <w:rPr>
          <w:rFonts w:ascii="Times New Roman" w:hAnsi="Times New Roman"/>
          <w:sz w:val="28"/>
          <w:szCs w:val="28"/>
        </w:rPr>
      </w:pPr>
    </w:p>
    <w:p w14:paraId="6D0A37C8"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 xml:space="preserve">Одной из задач в муниципальной системе образования </w:t>
      </w:r>
      <w:r w:rsidRPr="006208D2">
        <w:rPr>
          <w:rFonts w:ascii="Times New Roman" w:hAnsi="Times New Roman"/>
          <w:bCs/>
          <w:sz w:val="28"/>
          <w:szCs w:val="28"/>
        </w:rPr>
        <w:t xml:space="preserve">является внедрение новых методов обучения и образовательных технологий для повышения качества образования. </w:t>
      </w:r>
      <w:r w:rsidRPr="006208D2">
        <w:rPr>
          <w:rFonts w:ascii="Times New Roman" w:hAnsi="Times New Roman"/>
          <w:sz w:val="28"/>
          <w:szCs w:val="28"/>
        </w:rPr>
        <w:t xml:space="preserve">Результаты государственной итоговой аттестации позволяют сделать вывод о том, насколько выпускники общеобразовательных организаций города получают качественное образование, </w:t>
      </w:r>
      <w:r w:rsidRPr="006208D2">
        <w:rPr>
          <w:rFonts w:ascii="Times New Roman" w:hAnsi="Times New Roman"/>
          <w:sz w:val="28"/>
          <w:szCs w:val="28"/>
        </w:rPr>
        <w:lastRenderedPageBreak/>
        <w:t>определить уровень их подготовки для дальнейшего продолжения образования, а также обеспечить всех участников образовательного процесса информацией о состоянии образования города.</w:t>
      </w:r>
    </w:p>
    <w:p w14:paraId="6D0A37C9"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 xml:space="preserve">Доля высокобалльных работ в 2022 году составила 20 %  (в 2021г. – 21%). </w:t>
      </w:r>
      <w:r w:rsidRPr="006208D2">
        <w:rPr>
          <w:rFonts w:ascii="Times New Roman" w:hAnsi="Times New Roman"/>
          <w:bCs/>
          <w:sz w:val="28"/>
          <w:szCs w:val="28"/>
        </w:rPr>
        <w:t>141 выпускнику, получившим удовлетворительные результаты по всем предметам по выбору и не менее 70 баллов на ЕГЭ по учебным предметам «Русский язык», «Математика» профильного уровня или 5 баллов на ЕГЭ по учебному предмету «Математика» базового уровня, были вручены аттестаты с отличием и федеральная медаль «За особые успехи в учении».</w:t>
      </w:r>
      <w:r w:rsidRPr="006208D2">
        <w:rPr>
          <w:rFonts w:ascii="Times New Roman" w:hAnsi="Times New Roman"/>
          <w:sz w:val="28"/>
          <w:szCs w:val="28"/>
        </w:rPr>
        <w:t xml:space="preserve"> </w:t>
      </w:r>
    </w:p>
    <w:p w14:paraId="6D0A37CA"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Сто баллов в 2022 году получили 22 выпускника, в 2021году - 21, в 2020 году - 32, в 2019 году – 25 выпускников.</w:t>
      </w:r>
    </w:p>
    <w:p w14:paraId="6D0A37CB" w14:textId="77777777" w:rsidR="006208D2" w:rsidRPr="006208D2" w:rsidRDefault="006208D2" w:rsidP="006208D2">
      <w:pPr>
        <w:ind w:firstLine="720"/>
        <w:jc w:val="both"/>
        <w:rPr>
          <w:rFonts w:ascii="Times New Roman" w:hAnsi="Times New Roman"/>
          <w:bCs/>
          <w:sz w:val="28"/>
          <w:szCs w:val="28"/>
        </w:rPr>
      </w:pPr>
      <w:r w:rsidRPr="006208D2">
        <w:rPr>
          <w:rFonts w:ascii="Times New Roman" w:hAnsi="Times New Roman"/>
          <w:bCs/>
          <w:sz w:val="28"/>
          <w:szCs w:val="28"/>
        </w:rPr>
        <w:t xml:space="preserve">В 2022 году 128 выпускников 11-х классов получили нагрудный знак «Отличник Кузбасса», из них 99 золотой и  29 серебряный знак, в 2021 году – 104 –золотой и 47 – серебряный, в 2019 году – 144 выпускника получили золотые, серебряные и федеральные медали «За особые успехи в учении». </w:t>
      </w:r>
    </w:p>
    <w:p w14:paraId="6D0A37CC" w14:textId="77777777" w:rsidR="006208D2" w:rsidRPr="006208D2" w:rsidRDefault="006208D2" w:rsidP="006208D2">
      <w:pPr>
        <w:ind w:firstLine="540"/>
        <w:jc w:val="both"/>
        <w:rPr>
          <w:rFonts w:ascii="Times New Roman" w:hAnsi="Times New Roman"/>
          <w:sz w:val="28"/>
          <w:szCs w:val="28"/>
        </w:rPr>
      </w:pPr>
      <w:r w:rsidRPr="006208D2">
        <w:rPr>
          <w:rFonts w:ascii="Times New Roman" w:hAnsi="Times New Roman"/>
          <w:sz w:val="28"/>
          <w:szCs w:val="28"/>
        </w:rPr>
        <w:t xml:space="preserve">В государственной итоговой аттестации выпускников 9-х классов в 2022 году приняли участие 5373  (в 2021 году – 5137, в 2019 году – 5126 человек).В 2020 году государственная итоговая аттестация в 9-х классах (далее – ГИА-9) была отменена. В 2022 году 131 выпускник получил аттестат с отличием (в 2019 году – 137). </w:t>
      </w:r>
    </w:p>
    <w:p w14:paraId="6D0A37CD" w14:textId="77777777" w:rsidR="006208D2" w:rsidRPr="006208D2" w:rsidRDefault="006208D2" w:rsidP="006208D2">
      <w:pPr>
        <w:ind w:firstLine="540"/>
        <w:jc w:val="both"/>
        <w:rPr>
          <w:rFonts w:ascii="Times New Roman" w:hAnsi="Times New Roman"/>
          <w:sz w:val="28"/>
          <w:szCs w:val="28"/>
        </w:rPr>
      </w:pPr>
      <w:r w:rsidRPr="006208D2">
        <w:rPr>
          <w:rFonts w:ascii="Times New Roman" w:hAnsi="Times New Roman"/>
          <w:sz w:val="28"/>
          <w:szCs w:val="28"/>
        </w:rPr>
        <w:t>В целом, сравнительный анализ с 2019 годом показывает стабильные результаты по математике, литературе, химии, улучшение результата по русскому языку, снижение среднего балла по обществознанию, географии, физике, информатике, английскому языку, истории и биологии.</w:t>
      </w:r>
    </w:p>
    <w:p w14:paraId="6D0A37CE" w14:textId="77777777" w:rsidR="006208D2" w:rsidRPr="006208D2" w:rsidRDefault="006208D2" w:rsidP="006208D2">
      <w:pPr>
        <w:ind w:firstLine="540"/>
        <w:jc w:val="both"/>
        <w:rPr>
          <w:rFonts w:ascii="Times New Roman" w:hAnsi="Times New Roman"/>
          <w:sz w:val="28"/>
          <w:szCs w:val="28"/>
        </w:rPr>
      </w:pPr>
    </w:p>
    <w:p w14:paraId="6D0A37CF" w14:textId="77777777" w:rsidR="006208D2" w:rsidRPr="006208D2" w:rsidRDefault="006208D2" w:rsidP="006208D2">
      <w:pPr>
        <w:ind w:firstLine="540"/>
        <w:jc w:val="center"/>
        <w:rPr>
          <w:rFonts w:ascii="Times New Roman" w:hAnsi="Times New Roman"/>
          <w:b/>
          <w:sz w:val="28"/>
          <w:szCs w:val="28"/>
        </w:rPr>
      </w:pPr>
      <w:r w:rsidRPr="006208D2">
        <w:rPr>
          <w:rFonts w:ascii="Times New Roman" w:hAnsi="Times New Roman"/>
          <w:b/>
          <w:sz w:val="28"/>
          <w:szCs w:val="28"/>
        </w:rPr>
        <w:t>Процент участников ГИА-9, не преодолевших минимальный порог в сравнении с 2019 годом</w:t>
      </w:r>
    </w:p>
    <w:tbl>
      <w:tblPr>
        <w:tblW w:w="5793" w:type="dxa"/>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1417"/>
        <w:gridCol w:w="1418"/>
      </w:tblGrid>
      <w:tr w:rsidR="006208D2" w:rsidRPr="006208D2" w14:paraId="6D0A37D3" w14:textId="77777777" w:rsidTr="006208D2">
        <w:tc>
          <w:tcPr>
            <w:tcW w:w="2958" w:type="dxa"/>
          </w:tcPr>
          <w:p w14:paraId="6D0A37D0" w14:textId="77777777" w:rsidR="006208D2" w:rsidRPr="006208D2" w:rsidRDefault="006208D2" w:rsidP="006208D2">
            <w:pPr>
              <w:ind w:firstLine="540"/>
              <w:jc w:val="both"/>
              <w:rPr>
                <w:rFonts w:ascii="Times New Roman" w:hAnsi="Times New Roman"/>
              </w:rPr>
            </w:pPr>
          </w:p>
        </w:tc>
        <w:tc>
          <w:tcPr>
            <w:tcW w:w="1417" w:type="dxa"/>
          </w:tcPr>
          <w:p w14:paraId="6D0A37D1"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2019</w:t>
            </w:r>
          </w:p>
        </w:tc>
        <w:tc>
          <w:tcPr>
            <w:tcW w:w="1418" w:type="dxa"/>
          </w:tcPr>
          <w:p w14:paraId="6D0A37D2"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2022</w:t>
            </w:r>
          </w:p>
        </w:tc>
      </w:tr>
      <w:tr w:rsidR="006208D2" w:rsidRPr="006208D2" w14:paraId="6D0A37D7" w14:textId="77777777" w:rsidTr="006208D2">
        <w:tc>
          <w:tcPr>
            <w:tcW w:w="2958" w:type="dxa"/>
          </w:tcPr>
          <w:p w14:paraId="6D0A37D4"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Русский язык</w:t>
            </w:r>
          </w:p>
        </w:tc>
        <w:tc>
          <w:tcPr>
            <w:tcW w:w="1417" w:type="dxa"/>
          </w:tcPr>
          <w:p w14:paraId="6D0A37D5" w14:textId="77777777" w:rsidR="006208D2" w:rsidRPr="006208D2" w:rsidRDefault="006208D2" w:rsidP="006208D2">
            <w:pPr>
              <w:ind w:firstLine="540"/>
              <w:jc w:val="both"/>
              <w:rPr>
                <w:rFonts w:ascii="Times New Roman" w:hAnsi="Times New Roman"/>
              </w:rPr>
            </w:pPr>
            <w:r w:rsidRPr="006208D2">
              <w:rPr>
                <w:rFonts w:ascii="Times New Roman" w:hAnsi="Times New Roman"/>
              </w:rPr>
              <w:t>1,75</w:t>
            </w:r>
          </w:p>
        </w:tc>
        <w:tc>
          <w:tcPr>
            <w:tcW w:w="1418" w:type="dxa"/>
          </w:tcPr>
          <w:p w14:paraId="6D0A37D6" w14:textId="77777777" w:rsidR="006208D2" w:rsidRPr="006208D2" w:rsidRDefault="006208D2" w:rsidP="006208D2">
            <w:pPr>
              <w:ind w:firstLine="540"/>
              <w:jc w:val="both"/>
              <w:rPr>
                <w:rFonts w:ascii="Times New Roman" w:hAnsi="Times New Roman"/>
              </w:rPr>
            </w:pPr>
            <w:r w:rsidRPr="006208D2">
              <w:rPr>
                <w:rFonts w:ascii="Times New Roman" w:hAnsi="Times New Roman"/>
              </w:rPr>
              <w:t>1,67</w:t>
            </w:r>
          </w:p>
        </w:tc>
      </w:tr>
      <w:tr w:rsidR="006208D2" w:rsidRPr="006208D2" w14:paraId="6D0A37DB" w14:textId="77777777" w:rsidTr="006208D2">
        <w:tc>
          <w:tcPr>
            <w:tcW w:w="2958" w:type="dxa"/>
          </w:tcPr>
          <w:p w14:paraId="6D0A37D8"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Математика</w:t>
            </w:r>
          </w:p>
        </w:tc>
        <w:tc>
          <w:tcPr>
            <w:tcW w:w="1417" w:type="dxa"/>
          </w:tcPr>
          <w:p w14:paraId="6D0A37D9" w14:textId="77777777" w:rsidR="006208D2" w:rsidRPr="006208D2" w:rsidRDefault="006208D2" w:rsidP="006208D2">
            <w:pPr>
              <w:ind w:firstLine="540"/>
              <w:jc w:val="both"/>
              <w:rPr>
                <w:rFonts w:ascii="Times New Roman" w:hAnsi="Times New Roman"/>
              </w:rPr>
            </w:pPr>
            <w:r w:rsidRPr="006208D2">
              <w:rPr>
                <w:rFonts w:ascii="Times New Roman" w:hAnsi="Times New Roman"/>
              </w:rPr>
              <w:t>4,80</w:t>
            </w:r>
          </w:p>
        </w:tc>
        <w:tc>
          <w:tcPr>
            <w:tcW w:w="1418" w:type="dxa"/>
            <w:shd w:val="clear" w:color="auto" w:fill="FF7C80"/>
          </w:tcPr>
          <w:p w14:paraId="6D0A37DA" w14:textId="77777777" w:rsidR="006208D2" w:rsidRPr="006208D2" w:rsidRDefault="006208D2" w:rsidP="006208D2">
            <w:pPr>
              <w:ind w:firstLine="540"/>
              <w:jc w:val="both"/>
              <w:rPr>
                <w:rFonts w:ascii="Times New Roman" w:hAnsi="Times New Roman"/>
              </w:rPr>
            </w:pPr>
            <w:r w:rsidRPr="006208D2">
              <w:rPr>
                <w:rFonts w:ascii="Times New Roman" w:hAnsi="Times New Roman"/>
              </w:rPr>
              <w:t>17,35</w:t>
            </w:r>
          </w:p>
        </w:tc>
      </w:tr>
      <w:tr w:rsidR="006208D2" w:rsidRPr="006208D2" w14:paraId="6D0A37DF" w14:textId="77777777" w:rsidTr="006208D2">
        <w:tc>
          <w:tcPr>
            <w:tcW w:w="2958" w:type="dxa"/>
          </w:tcPr>
          <w:p w14:paraId="6D0A37DC"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Обществознание</w:t>
            </w:r>
          </w:p>
        </w:tc>
        <w:tc>
          <w:tcPr>
            <w:tcW w:w="1417" w:type="dxa"/>
          </w:tcPr>
          <w:p w14:paraId="6D0A37DD" w14:textId="77777777" w:rsidR="006208D2" w:rsidRPr="006208D2" w:rsidRDefault="006208D2" w:rsidP="006208D2">
            <w:pPr>
              <w:ind w:firstLine="540"/>
              <w:jc w:val="both"/>
              <w:rPr>
                <w:rFonts w:ascii="Times New Roman" w:hAnsi="Times New Roman"/>
              </w:rPr>
            </w:pPr>
            <w:r w:rsidRPr="006208D2">
              <w:rPr>
                <w:rFonts w:ascii="Times New Roman" w:hAnsi="Times New Roman"/>
              </w:rPr>
              <w:t>4,63</w:t>
            </w:r>
          </w:p>
        </w:tc>
        <w:tc>
          <w:tcPr>
            <w:tcW w:w="1418" w:type="dxa"/>
            <w:shd w:val="clear" w:color="auto" w:fill="FF7C80"/>
          </w:tcPr>
          <w:p w14:paraId="6D0A37DE" w14:textId="77777777" w:rsidR="006208D2" w:rsidRPr="006208D2" w:rsidRDefault="006208D2" w:rsidP="006208D2">
            <w:pPr>
              <w:ind w:firstLine="540"/>
              <w:jc w:val="both"/>
              <w:rPr>
                <w:rFonts w:ascii="Times New Roman" w:hAnsi="Times New Roman"/>
              </w:rPr>
            </w:pPr>
            <w:r w:rsidRPr="006208D2">
              <w:rPr>
                <w:rFonts w:ascii="Times New Roman" w:hAnsi="Times New Roman"/>
              </w:rPr>
              <w:t>7,94</w:t>
            </w:r>
          </w:p>
        </w:tc>
      </w:tr>
      <w:tr w:rsidR="006208D2" w:rsidRPr="006208D2" w14:paraId="6D0A37E3" w14:textId="77777777" w:rsidTr="006208D2">
        <w:tc>
          <w:tcPr>
            <w:tcW w:w="2958" w:type="dxa"/>
          </w:tcPr>
          <w:p w14:paraId="6D0A37E0"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География</w:t>
            </w:r>
          </w:p>
        </w:tc>
        <w:tc>
          <w:tcPr>
            <w:tcW w:w="1417" w:type="dxa"/>
          </w:tcPr>
          <w:p w14:paraId="6D0A37E1" w14:textId="77777777" w:rsidR="006208D2" w:rsidRPr="006208D2" w:rsidRDefault="006208D2" w:rsidP="006208D2">
            <w:pPr>
              <w:ind w:firstLine="540"/>
              <w:jc w:val="both"/>
              <w:rPr>
                <w:rFonts w:ascii="Times New Roman" w:hAnsi="Times New Roman"/>
              </w:rPr>
            </w:pPr>
            <w:r w:rsidRPr="006208D2">
              <w:rPr>
                <w:rFonts w:ascii="Times New Roman" w:hAnsi="Times New Roman"/>
              </w:rPr>
              <w:t>6,66</w:t>
            </w:r>
          </w:p>
        </w:tc>
        <w:tc>
          <w:tcPr>
            <w:tcW w:w="1418" w:type="dxa"/>
            <w:shd w:val="clear" w:color="auto" w:fill="FF7C80"/>
          </w:tcPr>
          <w:p w14:paraId="6D0A37E2" w14:textId="77777777" w:rsidR="006208D2" w:rsidRPr="006208D2" w:rsidRDefault="006208D2" w:rsidP="006208D2">
            <w:pPr>
              <w:ind w:firstLine="540"/>
              <w:jc w:val="both"/>
              <w:rPr>
                <w:rFonts w:ascii="Times New Roman" w:hAnsi="Times New Roman"/>
              </w:rPr>
            </w:pPr>
            <w:r w:rsidRPr="006208D2">
              <w:rPr>
                <w:rFonts w:ascii="Times New Roman" w:hAnsi="Times New Roman"/>
              </w:rPr>
              <w:t>25,76</w:t>
            </w:r>
          </w:p>
        </w:tc>
      </w:tr>
      <w:tr w:rsidR="006208D2" w:rsidRPr="006208D2" w14:paraId="6D0A37E7" w14:textId="77777777" w:rsidTr="006208D2">
        <w:tc>
          <w:tcPr>
            <w:tcW w:w="2958" w:type="dxa"/>
          </w:tcPr>
          <w:p w14:paraId="6D0A37E4"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Литература</w:t>
            </w:r>
          </w:p>
        </w:tc>
        <w:tc>
          <w:tcPr>
            <w:tcW w:w="1417" w:type="dxa"/>
          </w:tcPr>
          <w:p w14:paraId="6D0A37E5" w14:textId="77777777" w:rsidR="006208D2" w:rsidRPr="006208D2" w:rsidRDefault="006208D2" w:rsidP="006208D2">
            <w:pPr>
              <w:ind w:firstLine="540"/>
              <w:jc w:val="both"/>
              <w:rPr>
                <w:rFonts w:ascii="Times New Roman" w:hAnsi="Times New Roman"/>
              </w:rPr>
            </w:pPr>
            <w:r w:rsidRPr="006208D2">
              <w:rPr>
                <w:rFonts w:ascii="Times New Roman" w:hAnsi="Times New Roman"/>
              </w:rPr>
              <w:t>4,07</w:t>
            </w:r>
          </w:p>
        </w:tc>
        <w:tc>
          <w:tcPr>
            <w:tcW w:w="1418" w:type="dxa"/>
          </w:tcPr>
          <w:p w14:paraId="6D0A37E6" w14:textId="77777777" w:rsidR="006208D2" w:rsidRPr="006208D2" w:rsidRDefault="006208D2" w:rsidP="006208D2">
            <w:pPr>
              <w:ind w:firstLine="540"/>
              <w:jc w:val="both"/>
              <w:rPr>
                <w:rFonts w:ascii="Times New Roman" w:hAnsi="Times New Roman"/>
              </w:rPr>
            </w:pPr>
            <w:r w:rsidRPr="006208D2">
              <w:rPr>
                <w:rFonts w:ascii="Times New Roman" w:hAnsi="Times New Roman"/>
              </w:rPr>
              <w:t>4,32</w:t>
            </w:r>
          </w:p>
        </w:tc>
      </w:tr>
      <w:tr w:rsidR="006208D2" w:rsidRPr="006208D2" w14:paraId="6D0A37EB" w14:textId="77777777" w:rsidTr="006208D2">
        <w:tc>
          <w:tcPr>
            <w:tcW w:w="2958" w:type="dxa"/>
          </w:tcPr>
          <w:p w14:paraId="6D0A37E8"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Химия</w:t>
            </w:r>
          </w:p>
        </w:tc>
        <w:tc>
          <w:tcPr>
            <w:tcW w:w="1417" w:type="dxa"/>
          </w:tcPr>
          <w:p w14:paraId="6D0A37E9" w14:textId="77777777" w:rsidR="006208D2" w:rsidRPr="006208D2" w:rsidRDefault="006208D2" w:rsidP="006208D2">
            <w:pPr>
              <w:ind w:firstLine="540"/>
              <w:jc w:val="both"/>
              <w:rPr>
                <w:rFonts w:ascii="Times New Roman" w:hAnsi="Times New Roman"/>
              </w:rPr>
            </w:pPr>
            <w:r w:rsidRPr="006208D2">
              <w:rPr>
                <w:rFonts w:ascii="Times New Roman" w:hAnsi="Times New Roman"/>
              </w:rPr>
              <w:t>4,47</w:t>
            </w:r>
          </w:p>
        </w:tc>
        <w:tc>
          <w:tcPr>
            <w:tcW w:w="1418" w:type="dxa"/>
            <w:shd w:val="clear" w:color="auto" w:fill="FF7C80"/>
          </w:tcPr>
          <w:p w14:paraId="6D0A37EA" w14:textId="77777777" w:rsidR="006208D2" w:rsidRPr="006208D2" w:rsidRDefault="006208D2" w:rsidP="006208D2">
            <w:pPr>
              <w:ind w:firstLine="540"/>
              <w:jc w:val="both"/>
              <w:rPr>
                <w:rFonts w:ascii="Times New Roman" w:hAnsi="Times New Roman"/>
              </w:rPr>
            </w:pPr>
            <w:r w:rsidRPr="006208D2">
              <w:rPr>
                <w:rFonts w:ascii="Times New Roman" w:hAnsi="Times New Roman"/>
              </w:rPr>
              <w:t>7,95</w:t>
            </w:r>
          </w:p>
        </w:tc>
      </w:tr>
      <w:tr w:rsidR="006208D2" w:rsidRPr="006208D2" w14:paraId="6D0A37EF" w14:textId="77777777" w:rsidTr="006208D2">
        <w:tc>
          <w:tcPr>
            <w:tcW w:w="2958" w:type="dxa"/>
          </w:tcPr>
          <w:p w14:paraId="6D0A37EC"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Физика</w:t>
            </w:r>
          </w:p>
        </w:tc>
        <w:tc>
          <w:tcPr>
            <w:tcW w:w="1417" w:type="dxa"/>
          </w:tcPr>
          <w:p w14:paraId="6D0A37ED" w14:textId="77777777" w:rsidR="006208D2" w:rsidRPr="006208D2" w:rsidRDefault="006208D2" w:rsidP="006208D2">
            <w:pPr>
              <w:ind w:firstLine="540"/>
              <w:jc w:val="both"/>
              <w:rPr>
                <w:rFonts w:ascii="Times New Roman" w:hAnsi="Times New Roman"/>
              </w:rPr>
            </w:pPr>
            <w:r w:rsidRPr="006208D2">
              <w:rPr>
                <w:rFonts w:ascii="Times New Roman" w:hAnsi="Times New Roman"/>
              </w:rPr>
              <w:t>2,58</w:t>
            </w:r>
          </w:p>
        </w:tc>
        <w:tc>
          <w:tcPr>
            <w:tcW w:w="1418" w:type="dxa"/>
          </w:tcPr>
          <w:p w14:paraId="6D0A37EE" w14:textId="77777777" w:rsidR="006208D2" w:rsidRPr="006208D2" w:rsidRDefault="006208D2" w:rsidP="006208D2">
            <w:pPr>
              <w:ind w:firstLine="540"/>
              <w:jc w:val="both"/>
              <w:rPr>
                <w:rFonts w:ascii="Times New Roman" w:hAnsi="Times New Roman"/>
              </w:rPr>
            </w:pPr>
            <w:r w:rsidRPr="006208D2">
              <w:rPr>
                <w:rFonts w:ascii="Times New Roman" w:hAnsi="Times New Roman"/>
              </w:rPr>
              <w:t>4,44</w:t>
            </w:r>
          </w:p>
        </w:tc>
      </w:tr>
      <w:tr w:rsidR="006208D2" w:rsidRPr="006208D2" w14:paraId="6D0A37F3" w14:textId="77777777" w:rsidTr="006208D2">
        <w:tc>
          <w:tcPr>
            <w:tcW w:w="2958" w:type="dxa"/>
          </w:tcPr>
          <w:p w14:paraId="6D0A37F0"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Информатика</w:t>
            </w:r>
          </w:p>
        </w:tc>
        <w:tc>
          <w:tcPr>
            <w:tcW w:w="1417" w:type="dxa"/>
            <w:shd w:val="clear" w:color="auto" w:fill="FF7C80"/>
          </w:tcPr>
          <w:p w14:paraId="6D0A37F1" w14:textId="77777777" w:rsidR="006208D2" w:rsidRPr="006208D2" w:rsidRDefault="006208D2" w:rsidP="006208D2">
            <w:pPr>
              <w:ind w:firstLine="540"/>
              <w:jc w:val="both"/>
              <w:rPr>
                <w:rFonts w:ascii="Times New Roman" w:hAnsi="Times New Roman"/>
              </w:rPr>
            </w:pPr>
            <w:r w:rsidRPr="006208D2">
              <w:rPr>
                <w:rFonts w:ascii="Times New Roman" w:hAnsi="Times New Roman"/>
              </w:rPr>
              <w:t>6,86</w:t>
            </w:r>
          </w:p>
        </w:tc>
        <w:tc>
          <w:tcPr>
            <w:tcW w:w="1418" w:type="dxa"/>
          </w:tcPr>
          <w:p w14:paraId="6D0A37F2" w14:textId="77777777" w:rsidR="006208D2" w:rsidRPr="006208D2" w:rsidRDefault="006208D2" w:rsidP="006208D2">
            <w:pPr>
              <w:ind w:firstLine="540"/>
              <w:jc w:val="both"/>
              <w:rPr>
                <w:rFonts w:ascii="Times New Roman" w:hAnsi="Times New Roman"/>
              </w:rPr>
            </w:pPr>
            <w:r w:rsidRPr="006208D2">
              <w:rPr>
                <w:rFonts w:ascii="Times New Roman" w:hAnsi="Times New Roman"/>
              </w:rPr>
              <w:t>2,78</w:t>
            </w:r>
          </w:p>
        </w:tc>
      </w:tr>
      <w:tr w:rsidR="006208D2" w:rsidRPr="006208D2" w14:paraId="6D0A37F7" w14:textId="77777777" w:rsidTr="006208D2">
        <w:tc>
          <w:tcPr>
            <w:tcW w:w="2958" w:type="dxa"/>
          </w:tcPr>
          <w:p w14:paraId="6D0A37F4"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Английский</w:t>
            </w:r>
          </w:p>
        </w:tc>
        <w:tc>
          <w:tcPr>
            <w:tcW w:w="1417" w:type="dxa"/>
          </w:tcPr>
          <w:p w14:paraId="6D0A37F5" w14:textId="77777777" w:rsidR="006208D2" w:rsidRPr="006208D2" w:rsidRDefault="006208D2" w:rsidP="006208D2">
            <w:pPr>
              <w:ind w:firstLine="540"/>
              <w:jc w:val="both"/>
              <w:rPr>
                <w:rFonts w:ascii="Times New Roman" w:hAnsi="Times New Roman"/>
              </w:rPr>
            </w:pPr>
            <w:r w:rsidRPr="006208D2">
              <w:rPr>
                <w:rFonts w:ascii="Times New Roman" w:hAnsi="Times New Roman"/>
              </w:rPr>
              <w:t>1,6</w:t>
            </w:r>
          </w:p>
        </w:tc>
        <w:tc>
          <w:tcPr>
            <w:tcW w:w="1418" w:type="dxa"/>
          </w:tcPr>
          <w:p w14:paraId="6D0A37F6" w14:textId="77777777" w:rsidR="006208D2" w:rsidRPr="006208D2" w:rsidRDefault="006208D2" w:rsidP="006208D2">
            <w:pPr>
              <w:ind w:firstLine="540"/>
              <w:jc w:val="both"/>
              <w:rPr>
                <w:rFonts w:ascii="Times New Roman" w:hAnsi="Times New Roman"/>
              </w:rPr>
            </w:pPr>
            <w:r w:rsidRPr="006208D2">
              <w:rPr>
                <w:rFonts w:ascii="Times New Roman" w:hAnsi="Times New Roman"/>
              </w:rPr>
              <w:t>2,3</w:t>
            </w:r>
          </w:p>
        </w:tc>
      </w:tr>
      <w:tr w:rsidR="006208D2" w:rsidRPr="006208D2" w14:paraId="6D0A37FB" w14:textId="77777777" w:rsidTr="006208D2">
        <w:tc>
          <w:tcPr>
            <w:tcW w:w="2958" w:type="dxa"/>
          </w:tcPr>
          <w:p w14:paraId="6D0A37F8"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История</w:t>
            </w:r>
          </w:p>
        </w:tc>
        <w:tc>
          <w:tcPr>
            <w:tcW w:w="1417" w:type="dxa"/>
          </w:tcPr>
          <w:p w14:paraId="6D0A37F9" w14:textId="77777777" w:rsidR="006208D2" w:rsidRPr="006208D2" w:rsidRDefault="006208D2" w:rsidP="006208D2">
            <w:pPr>
              <w:ind w:firstLine="540"/>
              <w:jc w:val="both"/>
              <w:rPr>
                <w:rFonts w:ascii="Times New Roman" w:hAnsi="Times New Roman"/>
              </w:rPr>
            </w:pPr>
            <w:r w:rsidRPr="006208D2">
              <w:rPr>
                <w:rFonts w:ascii="Times New Roman" w:hAnsi="Times New Roman"/>
              </w:rPr>
              <w:t>10,98</w:t>
            </w:r>
          </w:p>
        </w:tc>
        <w:tc>
          <w:tcPr>
            <w:tcW w:w="1418" w:type="dxa"/>
          </w:tcPr>
          <w:p w14:paraId="6D0A37FA" w14:textId="77777777" w:rsidR="006208D2" w:rsidRPr="006208D2" w:rsidRDefault="006208D2" w:rsidP="006208D2">
            <w:pPr>
              <w:ind w:firstLine="540"/>
              <w:jc w:val="both"/>
              <w:rPr>
                <w:rFonts w:ascii="Times New Roman" w:hAnsi="Times New Roman"/>
              </w:rPr>
            </w:pPr>
            <w:r w:rsidRPr="006208D2">
              <w:rPr>
                <w:rFonts w:ascii="Times New Roman" w:hAnsi="Times New Roman"/>
              </w:rPr>
              <w:t>11,64</w:t>
            </w:r>
          </w:p>
        </w:tc>
      </w:tr>
      <w:tr w:rsidR="006208D2" w:rsidRPr="006208D2" w14:paraId="6D0A37FF" w14:textId="77777777" w:rsidTr="006208D2">
        <w:tc>
          <w:tcPr>
            <w:tcW w:w="2958" w:type="dxa"/>
          </w:tcPr>
          <w:p w14:paraId="6D0A37FC"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Биология</w:t>
            </w:r>
          </w:p>
        </w:tc>
        <w:tc>
          <w:tcPr>
            <w:tcW w:w="1417" w:type="dxa"/>
          </w:tcPr>
          <w:p w14:paraId="6D0A37FD" w14:textId="77777777" w:rsidR="006208D2" w:rsidRPr="006208D2" w:rsidRDefault="006208D2" w:rsidP="006208D2">
            <w:pPr>
              <w:ind w:firstLine="540"/>
              <w:jc w:val="both"/>
              <w:rPr>
                <w:rFonts w:ascii="Times New Roman" w:hAnsi="Times New Roman"/>
              </w:rPr>
            </w:pPr>
            <w:r w:rsidRPr="006208D2">
              <w:rPr>
                <w:rFonts w:ascii="Times New Roman" w:hAnsi="Times New Roman"/>
              </w:rPr>
              <w:t>1,49</w:t>
            </w:r>
          </w:p>
        </w:tc>
        <w:tc>
          <w:tcPr>
            <w:tcW w:w="1418" w:type="dxa"/>
            <w:shd w:val="clear" w:color="auto" w:fill="FF7C80"/>
          </w:tcPr>
          <w:p w14:paraId="6D0A37FE" w14:textId="77777777" w:rsidR="006208D2" w:rsidRPr="006208D2" w:rsidRDefault="006208D2" w:rsidP="006208D2">
            <w:pPr>
              <w:ind w:firstLine="540"/>
              <w:jc w:val="both"/>
              <w:rPr>
                <w:rFonts w:ascii="Times New Roman" w:hAnsi="Times New Roman"/>
              </w:rPr>
            </w:pPr>
            <w:r w:rsidRPr="006208D2">
              <w:rPr>
                <w:rFonts w:ascii="Times New Roman" w:hAnsi="Times New Roman"/>
              </w:rPr>
              <w:t>10,92</w:t>
            </w:r>
          </w:p>
        </w:tc>
      </w:tr>
    </w:tbl>
    <w:p w14:paraId="6D0A3800" w14:textId="77777777" w:rsidR="006208D2" w:rsidRPr="006208D2" w:rsidRDefault="006208D2" w:rsidP="006208D2">
      <w:pPr>
        <w:ind w:firstLine="540"/>
        <w:jc w:val="both"/>
        <w:rPr>
          <w:rFonts w:ascii="Times New Roman" w:hAnsi="Times New Roman"/>
          <w:b/>
        </w:rPr>
      </w:pPr>
    </w:p>
    <w:p w14:paraId="6D0A3801" w14:textId="77777777" w:rsidR="006208D2" w:rsidRPr="006208D2" w:rsidRDefault="006208D2" w:rsidP="006208D2">
      <w:pPr>
        <w:ind w:firstLine="708"/>
        <w:jc w:val="both"/>
        <w:rPr>
          <w:rFonts w:ascii="Times New Roman" w:hAnsi="Times New Roman"/>
          <w:sz w:val="28"/>
          <w:szCs w:val="28"/>
        </w:rPr>
      </w:pPr>
      <w:r w:rsidRPr="006208D2">
        <w:rPr>
          <w:rFonts w:ascii="Times New Roman" w:hAnsi="Times New Roman"/>
          <w:sz w:val="28"/>
          <w:szCs w:val="28"/>
        </w:rPr>
        <w:t xml:space="preserve">Анализ полученных результатов показывает снижение качества образования, что подтверждают результаты государственной итоговой аттестации выпускников 9-х классов в 2022 году, когда государственная аттестация проводилась по двум обязательным предметам и и двум предметам по выбору. </w:t>
      </w:r>
    </w:p>
    <w:p w14:paraId="6D0A3802" w14:textId="77777777" w:rsidR="006208D2" w:rsidRPr="006208D2" w:rsidRDefault="006208D2" w:rsidP="006208D2">
      <w:pPr>
        <w:ind w:firstLine="708"/>
        <w:jc w:val="both"/>
        <w:rPr>
          <w:rFonts w:ascii="Times New Roman" w:hAnsi="Times New Roman"/>
          <w:sz w:val="28"/>
          <w:szCs w:val="28"/>
        </w:rPr>
      </w:pPr>
      <w:r w:rsidRPr="006208D2">
        <w:rPr>
          <w:rFonts w:ascii="Times New Roman" w:hAnsi="Times New Roman"/>
          <w:sz w:val="28"/>
          <w:szCs w:val="28"/>
        </w:rPr>
        <w:lastRenderedPageBreak/>
        <w:t xml:space="preserve">Для получения аттестата об основном общем образовании 573 выпускника   пересдавали экзамены в дополнительный период в сентябре (191 в 2021, в 2019 – 253, в 2018 – 413,  в 2017 -  558). </w:t>
      </w:r>
    </w:p>
    <w:p w14:paraId="6D0A3803" w14:textId="77777777" w:rsidR="006208D2" w:rsidRPr="006208D2" w:rsidRDefault="006208D2" w:rsidP="006208D2">
      <w:pPr>
        <w:jc w:val="both"/>
        <w:rPr>
          <w:rFonts w:ascii="Times New Roman" w:hAnsi="Times New Roman"/>
          <w:sz w:val="28"/>
          <w:szCs w:val="28"/>
        </w:rPr>
      </w:pPr>
    </w:p>
    <w:p w14:paraId="6D0A3804" w14:textId="77777777" w:rsidR="006208D2" w:rsidRPr="006208D2" w:rsidRDefault="006208D2" w:rsidP="006208D2">
      <w:pPr>
        <w:spacing w:line="276" w:lineRule="auto"/>
        <w:ind w:firstLine="708"/>
        <w:jc w:val="both"/>
        <w:rPr>
          <w:rFonts w:ascii="Times New Roman" w:hAnsi="Times New Roman"/>
          <w:sz w:val="28"/>
          <w:szCs w:val="28"/>
        </w:rPr>
      </w:pPr>
      <w:r w:rsidRPr="006208D2">
        <w:rPr>
          <w:rFonts w:ascii="Times New Roman" w:hAnsi="Times New Roman"/>
          <w:sz w:val="28"/>
          <w:szCs w:val="28"/>
        </w:rPr>
        <w:t xml:space="preserve">Информация о </w:t>
      </w:r>
      <w:r w:rsidRPr="006208D2">
        <w:rPr>
          <w:rFonts w:ascii="Times New Roman" w:eastAsia="Calibri" w:hAnsi="Times New Roman"/>
          <w:color w:val="000000"/>
          <w:sz w:val="28"/>
          <w:szCs w:val="28"/>
        </w:rPr>
        <w:t>поступлении</w:t>
      </w:r>
      <w:r w:rsidRPr="006208D2">
        <w:rPr>
          <w:rFonts w:ascii="Times New Roman" w:hAnsi="Times New Roman"/>
          <w:sz w:val="28"/>
          <w:szCs w:val="28"/>
        </w:rPr>
        <w:t xml:space="preserve"> выпускников города представлена в таблице:</w:t>
      </w:r>
    </w:p>
    <w:tbl>
      <w:tblPr>
        <w:tblpPr w:leftFromText="180" w:rightFromText="180" w:vertAnchor="text" w:horzAnchor="margin" w:tblpXSpec="center" w:tblpY="140"/>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4"/>
        <w:gridCol w:w="1418"/>
        <w:gridCol w:w="1418"/>
        <w:gridCol w:w="1276"/>
        <w:gridCol w:w="1417"/>
      </w:tblGrid>
      <w:tr w:rsidR="006208D2" w:rsidRPr="006208D2" w14:paraId="6D0A380B" w14:textId="77777777" w:rsidTr="006208D2">
        <w:tc>
          <w:tcPr>
            <w:tcW w:w="3895" w:type="dxa"/>
            <w:shd w:val="clear" w:color="auto" w:fill="auto"/>
          </w:tcPr>
          <w:p w14:paraId="6D0A3805" w14:textId="77777777" w:rsidR="006208D2" w:rsidRPr="006208D2" w:rsidRDefault="006208D2" w:rsidP="006208D2">
            <w:pPr>
              <w:tabs>
                <w:tab w:val="left" w:pos="2085"/>
              </w:tabs>
              <w:rPr>
                <w:rFonts w:ascii="Times New Roman" w:hAnsi="Times New Roman"/>
                <w:b/>
                <w:sz w:val="20"/>
                <w:szCs w:val="20"/>
                <w:lang w:eastAsia="en-US"/>
              </w:rPr>
            </w:pPr>
            <w:r w:rsidRPr="006208D2">
              <w:rPr>
                <w:rFonts w:ascii="Times New Roman" w:hAnsi="Times New Roman"/>
                <w:b/>
                <w:sz w:val="20"/>
                <w:szCs w:val="20"/>
                <w:lang w:eastAsia="en-US"/>
              </w:rPr>
              <w:t xml:space="preserve">Показатели </w:t>
            </w:r>
          </w:p>
          <w:p w14:paraId="6D0A3806" w14:textId="77777777" w:rsidR="006208D2" w:rsidRPr="006208D2" w:rsidRDefault="006208D2" w:rsidP="006208D2">
            <w:pPr>
              <w:tabs>
                <w:tab w:val="left" w:pos="2085"/>
              </w:tabs>
              <w:rPr>
                <w:rFonts w:ascii="Times New Roman" w:hAnsi="Times New Roman"/>
                <w:b/>
                <w:sz w:val="20"/>
                <w:szCs w:val="20"/>
                <w:lang w:eastAsia="en-US"/>
              </w:rPr>
            </w:pPr>
          </w:p>
        </w:tc>
        <w:tc>
          <w:tcPr>
            <w:tcW w:w="1418" w:type="dxa"/>
          </w:tcPr>
          <w:p w14:paraId="6D0A3807"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2018-2019</w:t>
            </w:r>
          </w:p>
        </w:tc>
        <w:tc>
          <w:tcPr>
            <w:tcW w:w="1418" w:type="dxa"/>
            <w:shd w:val="clear" w:color="auto" w:fill="auto"/>
          </w:tcPr>
          <w:p w14:paraId="6D0A3808"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2019-2020</w:t>
            </w:r>
          </w:p>
        </w:tc>
        <w:tc>
          <w:tcPr>
            <w:tcW w:w="1276" w:type="dxa"/>
          </w:tcPr>
          <w:p w14:paraId="6D0A3809"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2020-2021</w:t>
            </w:r>
          </w:p>
        </w:tc>
        <w:tc>
          <w:tcPr>
            <w:tcW w:w="1417" w:type="dxa"/>
          </w:tcPr>
          <w:p w14:paraId="6D0A380A"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2021-2022</w:t>
            </w:r>
          </w:p>
        </w:tc>
      </w:tr>
      <w:tr w:rsidR="006208D2" w:rsidRPr="006208D2" w14:paraId="6D0A3811" w14:textId="77777777" w:rsidTr="006208D2">
        <w:tc>
          <w:tcPr>
            <w:tcW w:w="3895" w:type="dxa"/>
            <w:shd w:val="clear" w:color="auto" w:fill="auto"/>
          </w:tcPr>
          <w:p w14:paraId="6D0A380C"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Общее    количество выпускников дневных ОО</w:t>
            </w:r>
          </w:p>
        </w:tc>
        <w:tc>
          <w:tcPr>
            <w:tcW w:w="1418" w:type="dxa"/>
          </w:tcPr>
          <w:p w14:paraId="6D0A380D"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2283</w:t>
            </w:r>
          </w:p>
        </w:tc>
        <w:tc>
          <w:tcPr>
            <w:tcW w:w="1418" w:type="dxa"/>
            <w:shd w:val="clear" w:color="auto" w:fill="EEECE1"/>
          </w:tcPr>
          <w:p w14:paraId="6D0A380E"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2201</w:t>
            </w:r>
          </w:p>
        </w:tc>
        <w:tc>
          <w:tcPr>
            <w:tcW w:w="1276" w:type="dxa"/>
            <w:shd w:val="clear" w:color="auto" w:fill="EEECE1"/>
          </w:tcPr>
          <w:p w14:paraId="6D0A380F"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2269</w:t>
            </w:r>
          </w:p>
        </w:tc>
        <w:tc>
          <w:tcPr>
            <w:tcW w:w="1417" w:type="dxa"/>
            <w:shd w:val="clear" w:color="auto" w:fill="EEECE1"/>
          </w:tcPr>
          <w:p w14:paraId="6D0A3810"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1967</w:t>
            </w:r>
          </w:p>
        </w:tc>
      </w:tr>
      <w:tr w:rsidR="006208D2" w:rsidRPr="006208D2" w14:paraId="6D0A3817" w14:textId="77777777" w:rsidTr="006208D2">
        <w:tc>
          <w:tcPr>
            <w:tcW w:w="3895" w:type="dxa"/>
            <w:shd w:val="clear" w:color="auto" w:fill="auto"/>
          </w:tcPr>
          <w:p w14:paraId="6D0A3812"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Количество выпускников, поступивших в вузы</w:t>
            </w:r>
          </w:p>
        </w:tc>
        <w:tc>
          <w:tcPr>
            <w:tcW w:w="1418" w:type="dxa"/>
          </w:tcPr>
          <w:p w14:paraId="6D0A3813"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1815 (80%)</w:t>
            </w:r>
          </w:p>
        </w:tc>
        <w:tc>
          <w:tcPr>
            <w:tcW w:w="1418" w:type="dxa"/>
            <w:shd w:val="clear" w:color="auto" w:fill="auto"/>
          </w:tcPr>
          <w:p w14:paraId="6D0A3814"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1643 (75%)</w:t>
            </w:r>
          </w:p>
        </w:tc>
        <w:tc>
          <w:tcPr>
            <w:tcW w:w="1276" w:type="dxa"/>
          </w:tcPr>
          <w:p w14:paraId="6D0A3815"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1769 (78%)</w:t>
            </w:r>
          </w:p>
        </w:tc>
        <w:tc>
          <w:tcPr>
            <w:tcW w:w="1417" w:type="dxa"/>
          </w:tcPr>
          <w:p w14:paraId="6D0A3816"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1613 (82%)</w:t>
            </w:r>
          </w:p>
        </w:tc>
      </w:tr>
      <w:tr w:rsidR="006208D2" w:rsidRPr="006208D2" w14:paraId="6D0A381E" w14:textId="77777777" w:rsidTr="006208D2">
        <w:tc>
          <w:tcPr>
            <w:tcW w:w="3895" w:type="dxa"/>
            <w:shd w:val="clear" w:color="auto" w:fill="auto"/>
          </w:tcPr>
          <w:p w14:paraId="6D0A3818"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Количество выпускников, поступивших в вузы КО</w:t>
            </w:r>
          </w:p>
        </w:tc>
        <w:tc>
          <w:tcPr>
            <w:tcW w:w="1418" w:type="dxa"/>
          </w:tcPr>
          <w:p w14:paraId="6D0A3819"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785 (43%)</w:t>
            </w:r>
          </w:p>
        </w:tc>
        <w:tc>
          <w:tcPr>
            <w:tcW w:w="1418" w:type="dxa"/>
            <w:shd w:val="clear" w:color="auto" w:fill="auto"/>
          </w:tcPr>
          <w:p w14:paraId="6D0A381A"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750 (46%)</w:t>
            </w:r>
          </w:p>
          <w:p w14:paraId="6D0A381B" w14:textId="77777777" w:rsidR="006208D2" w:rsidRPr="006208D2" w:rsidRDefault="006208D2" w:rsidP="006208D2">
            <w:pPr>
              <w:tabs>
                <w:tab w:val="left" w:pos="2085"/>
              </w:tabs>
              <w:jc w:val="center"/>
              <w:rPr>
                <w:rFonts w:ascii="Times New Roman" w:hAnsi="Times New Roman"/>
                <w:bCs/>
                <w:lang w:eastAsia="en-US"/>
              </w:rPr>
            </w:pPr>
          </w:p>
        </w:tc>
        <w:tc>
          <w:tcPr>
            <w:tcW w:w="1276" w:type="dxa"/>
          </w:tcPr>
          <w:p w14:paraId="6D0A381C"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780 (34%)</w:t>
            </w:r>
          </w:p>
        </w:tc>
        <w:tc>
          <w:tcPr>
            <w:tcW w:w="1417" w:type="dxa"/>
          </w:tcPr>
          <w:p w14:paraId="6D0A381D"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680 (34%)</w:t>
            </w:r>
          </w:p>
        </w:tc>
      </w:tr>
      <w:tr w:rsidR="006208D2" w:rsidRPr="006208D2" w14:paraId="6D0A3825" w14:textId="77777777" w:rsidTr="006208D2">
        <w:tc>
          <w:tcPr>
            <w:tcW w:w="3895" w:type="dxa"/>
            <w:shd w:val="clear" w:color="auto" w:fill="auto"/>
          </w:tcPr>
          <w:p w14:paraId="6D0A381F"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Количество выпускников, выбывших</w:t>
            </w:r>
          </w:p>
          <w:p w14:paraId="6D0A3820"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за пределы КО на обучение в другие города России и за рубеж</w:t>
            </w:r>
          </w:p>
        </w:tc>
        <w:tc>
          <w:tcPr>
            <w:tcW w:w="1418" w:type="dxa"/>
          </w:tcPr>
          <w:p w14:paraId="6D0A3821"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785 (43%)</w:t>
            </w:r>
          </w:p>
        </w:tc>
        <w:tc>
          <w:tcPr>
            <w:tcW w:w="1418" w:type="dxa"/>
            <w:shd w:val="clear" w:color="auto" w:fill="auto"/>
          </w:tcPr>
          <w:p w14:paraId="6D0A3822"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893 (54%)</w:t>
            </w:r>
          </w:p>
        </w:tc>
        <w:tc>
          <w:tcPr>
            <w:tcW w:w="1276" w:type="dxa"/>
          </w:tcPr>
          <w:p w14:paraId="6D0A3823"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989 (44%)</w:t>
            </w:r>
          </w:p>
        </w:tc>
        <w:tc>
          <w:tcPr>
            <w:tcW w:w="1417" w:type="dxa"/>
          </w:tcPr>
          <w:p w14:paraId="6D0A3824"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933 (47%)</w:t>
            </w:r>
          </w:p>
        </w:tc>
      </w:tr>
    </w:tbl>
    <w:p w14:paraId="6D0A3826" w14:textId="77777777" w:rsidR="006208D2" w:rsidRPr="006208D2" w:rsidRDefault="006208D2" w:rsidP="006208D2">
      <w:pPr>
        <w:ind w:firstLine="540"/>
        <w:jc w:val="both"/>
        <w:rPr>
          <w:rFonts w:ascii="Times New Roman" w:hAnsi="Times New Roman"/>
          <w:b/>
          <w:bCs/>
          <w:sz w:val="28"/>
          <w:szCs w:val="28"/>
        </w:rPr>
      </w:pPr>
    </w:p>
    <w:p w14:paraId="6D0A3827" w14:textId="77777777" w:rsidR="006208D2" w:rsidRPr="006208D2" w:rsidRDefault="006208D2" w:rsidP="006208D2">
      <w:pPr>
        <w:tabs>
          <w:tab w:val="left" w:pos="142"/>
        </w:tabs>
        <w:jc w:val="both"/>
        <w:rPr>
          <w:rFonts w:ascii="Times New Roman" w:hAnsi="Times New Roman"/>
          <w:sz w:val="28"/>
          <w:szCs w:val="28"/>
        </w:rPr>
      </w:pPr>
      <w:r w:rsidRPr="006208D2">
        <w:rPr>
          <w:rFonts w:ascii="Times New Roman" w:hAnsi="Times New Roman"/>
          <w:sz w:val="28"/>
          <w:szCs w:val="28"/>
        </w:rPr>
        <w:tab/>
      </w:r>
      <w:r w:rsidRPr="006208D2">
        <w:rPr>
          <w:rFonts w:ascii="Times New Roman" w:hAnsi="Times New Roman"/>
          <w:sz w:val="28"/>
          <w:szCs w:val="28"/>
        </w:rPr>
        <w:tab/>
        <w:t xml:space="preserve">Количество выпускников, поступивших в вузы, увеличилось по сравнению с 2019 годом на 3%, но при этом уменьшилось количество выпускников, поступивших в вузы Кузбасса на 12%.  </w:t>
      </w:r>
    </w:p>
    <w:p w14:paraId="6D0A3828" w14:textId="77777777" w:rsidR="006208D2" w:rsidRPr="006208D2" w:rsidRDefault="006208D2" w:rsidP="006208D2">
      <w:pPr>
        <w:tabs>
          <w:tab w:val="left" w:pos="142"/>
        </w:tabs>
        <w:jc w:val="both"/>
        <w:rPr>
          <w:rFonts w:ascii="Times New Roman" w:hAnsi="Times New Roman"/>
          <w:sz w:val="28"/>
          <w:szCs w:val="28"/>
        </w:rPr>
      </w:pPr>
      <w:r w:rsidRPr="006208D2">
        <w:rPr>
          <w:rFonts w:ascii="Times New Roman" w:hAnsi="Times New Roman"/>
          <w:sz w:val="28"/>
          <w:szCs w:val="28"/>
        </w:rPr>
        <w:tab/>
      </w:r>
      <w:r w:rsidRPr="006208D2">
        <w:rPr>
          <w:rFonts w:ascii="Times New Roman" w:hAnsi="Times New Roman"/>
          <w:sz w:val="28"/>
          <w:szCs w:val="28"/>
        </w:rPr>
        <w:tab/>
        <w:t xml:space="preserve">ЕГЭ позволяет нашим выпускникам поступать в лучшие вузы страны, 44% выпускников 2021-2022 учебного года продолжили обучение за пределами Кузбасса. Из </w:t>
      </w:r>
      <w:r w:rsidRPr="006208D2">
        <w:rPr>
          <w:rFonts w:ascii="Times New Roman" w:hAnsi="Times New Roman"/>
          <w:b/>
          <w:sz w:val="28"/>
          <w:szCs w:val="28"/>
        </w:rPr>
        <w:t>20</w:t>
      </w:r>
      <w:r w:rsidRPr="006208D2">
        <w:rPr>
          <w:rFonts w:ascii="Times New Roman" w:hAnsi="Times New Roman"/>
          <w:sz w:val="28"/>
          <w:szCs w:val="28"/>
        </w:rPr>
        <w:t xml:space="preserve"> стобалльников только 2 продолжили обучение в ВУЗах Кузбасса.</w:t>
      </w:r>
    </w:p>
    <w:p w14:paraId="6D0A3829" w14:textId="77777777" w:rsidR="006208D2" w:rsidRPr="006208D2" w:rsidRDefault="006208D2" w:rsidP="006208D2">
      <w:pPr>
        <w:tabs>
          <w:tab w:val="left" w:pos="142"/>
        </w:tabs>
        <w:jc w:val="both"/>
        <w:rPr>
          <w:rFonts w:ascii="Times New Roman" w:hAnsi="Times New Roman"/>
          <w:sz w:val="28"/>
          <w:szCs w:val="28"/>
        </w:rPr>
      </w:pPr>
      <w:r w:rsidRPr="006208D2">
        <w:rPr>
          <w:rFonts w:ascii="Times New Roman" w:hAnsi="Times New Roman"/>
          <w:sz w:val="28"/>
          <w:szCs w:val="28"/>
        </w:rPr>
        <w:tab/>
      </w:r>
      <w:r w:rsidRPr="006208D2">
        <w:rPr>
          <w:rFonts w:ascii="Times New Roman" w:hAnsi="Times New Roman"/>
          <w:sz w:val="28"/>
          <w:szCs w:val="28"/>
        </w:rPr>
        <w:tab/>
        <w:t xml:space="preserve">В 2021-2022 учебном году основную школу окончили </w:t>
      </w:r>
      <w:r w:rsidRPr="006208D2">
        <w:rPr>
          <w:rFonts w:ascii="Times New Roman" w:hAnsi="Times New Roman"/>
          <w:b/>
          <w:sz w:val="28"/>
          <w:szCs w:val="28"/>
        </w:rPr>
        <w:t>5 245</w:t>
      </w:r>
      <w:r w:rsidRPr="006208D2">
        <w:rPr>
          <w:rFonts w:ascii="Times New Roman" w:hAnsi="Times New Roman"/>
          <w:sz w:val="28"/>
          <w:szCs w:val="28"/>
        </w:rPr>
        <w:t xml:space="preserve"> учеников.</w:t>
      </w:r>
    </w:p>
    <w:p w14:paraId="6D0A382A" w14:textId="77777777" w:rsidR="006208D2" w:rsidRPr="006208D2" w:rsidRDefault="006208D2" w:rsidP="006208D2">
      <w:pPr>
        <w:tabs>
          <w:tab w:val="left" w:pos="142"/>
        </w:tabs>
        <w:jc w:val="both"/>
        <w:rPr>
          <w:rFonts w:ascii="Times New Roman" w:hAnsi="Times New Roman"/>
          <w:sz w:val="28"/>
          <w:szCs w:val="28"/>
        </w:rPr>
      </w:pPr>
      <w:r w:rsidRPr="006208D2">
        <w:rPr>
          <w:rFonts w:ascii="Times New Roman" w:hAnsi="Times New Roman"/>
          <w:b/>
          <w:sz w:val="28"/>
          <w:szCs w:val="28"/>
        </w:rPr>
        <w:t>2052</w:t>
      </w:r>
      <w:r w:rsidRPr="006208D2">
        <w:rPr>
          <w:rFonts w:ascii="Times New Roman" w:hAnsi="Times New Roman"/>
          <w:sz w:val="28"/>
          <w:szCs w:val="28"/>
        </w:rPr>
        <w:t xml:space="preserve"> (39%) выпускников 9-х классов продолжили обучение на уровне среднего общего образования. </w:t>
      </w:r>
    </w:p>
    <w:p w14:paraId="6D0A382B" w14:textId="77777777" w:rsidR="006208D2" w:rsidRPr="006208D2" w:rsidRDefault="006208D2" w:rsidP="006208D2">
      <w:pPr>
        <w:tabs>
          <w:tab w:val="left" w:pos="142"/>
        </w:tabs>
        <w:jc w:val="both"/>
        <w:rPr>
          <w:rFonts w:ascii="Times New Roman" w:hAnsi="Times New Roman"/>
          <w:sz w:val="28"/>
          <w:szCs w:val="28"/>
        </w:rPr>
      </w:pPr>
      <w:r w:rsidRPr="006208D2">
        <w:rPr>
          <w:rFonts w:ascii="Times New Roman" w:hAnsi="Times New Roman"/>
          <w:b/>
          <w:sz w:val="28"/>
          <w:szCs w:val="28"/>
        </w:rPr>
        <w:t xml:space="preserve">2696 </w:t>
      </w:r>
      <w:r w:rsidRPr="006208D2">
        <w:rPr>
          <w:rFonts w:ascii="Times New Roman" w:hAnsi="Times New Roman"/>
          <w:sz w:val="28"/>
          <w:szCs w:val="28"/>
        </w:rPr>
        <w:t xml:space="preserve">(51%)  выпускников 9-х классов продолжили обучение в учреждениях среднего профессионального обучения Кемеровской области - Кузбасса. </w:t>
      </w:r>
    </w:p>
    <w:p w14:paraId="6D0A382C" w14:textId="77777777" w:rsidR="006208D2" w:rsidRPr="006208D2" w:rsidRDefault="006208D2" w:rsidP="006208D2">
      <w:pPr>
        <w:tabs>
          <w:tab w:val="left" w:pos="142"/>
        </w:tabs>
        <w:jc w:val="both"/>
        <w:rPr>
          <w:rFonts w:ascii="Times New Roman" w:hAnsi="Times New Roman"/>
          <w:sz w:val="28"/>
          <w:szCs w:val="28"/>
        </w:rPr>
      </w:pPr>
      <w:r w:rsidRPr="006208D2">
        <w:rPr>
          <w:rFonts w:ascii="Times New Roman" w:hAnsi="Times New Roman"/>
          <w:b/>
          <w:sz w:val="28"/>
          <w:szCs w:val="28"/>
        </w:rPr>
        <w:t>86</w:t>
      </w:r>
      <w:r w:rsidRPr="006208D2">
        <w:rPr>
          <w:rFonts w:ascii="Times New Roman" w:hAnsi="Times New Roman"/>
          <w:sz w:val="28"/>
          <w:szCs w:val="28"/>
        </w:rPr>
        <w:t xml:space="preserve"> выпускников 9-х классов 2022 года, выбыли за пределы Кемеровской области, трудоустроен </w:t>
      </w:r>
      <w:r w:rsidRPr="006208D2">
        <w:rPr>
          <w:rFonts w:ascii="Times New Roman" w:hAnsi="Times New Roman"/>
          <w:b/>
          <w:sz w:val="28"/>
          <w:szCs w:val="28"/>
        </w:rPr>
        <w:t xml:space="preserve">61 </w:t>
      </w:r>
      <w:r w:rsidRPr="006208D2">
        <w:rPr>
          <w:rFonts w:ascii="Times New Roman" w:hAnsi="Times New Roman"/>
          <w:sz w:val="28"/>
          <w:szCs w:val="28"/>
        </w:rPr>
        <w:t xml:space="preserve">(1,2%) выпускник 9-х классов, </w:t>
      </w:r>
      <w:r w:rsidRPr="006208D2">
        <w:rPr>
          <w:rFonts w:ascii="Times New Roman" w:hAnsi="Times New Roman"/>
          <w:bCs/>
          <w:sz w:val="28"/>
          <w:szCs w:val="28"/>
        </w:rPr>
        <w:t xml:space="preserve">100 (1,9%) выпускников не учатся и не работают. </w:t>
      </w:r>
    </w:p>
    <w:p w14:paraId="6D0A382D" w14:textId="77777777" w:rsidR="006208D2" w:rsidRPr="006208D2" w:rsidRDefault="006208D2" w:rsidP="006208D2">
      <w:pPr>
        <w:tabs>
          <w:tab w:val="left" w:pos="142"/>
        </w:tabs>
        <w:jc w:val="both"/>
        <w:rPr>
          <w:rFonts w:ascii="Times New Roman" w:hAnsi="Times New Roman"/>
          <w:b/>
          <w:sz w:val="28"/>
          <w:szCs w:val="28"/>
        </w:rPr>
      </w:pPr>
      <w:r w:rsidRPr="006208D2">
        <w:rPr>
          <w:rFonts w:ascii="Times New Roman" w:hAnsi="Times New Roman"/>
          <w:bCs/>
          <w:sz w:val="28"/>
          <w:szCs w:val="28"/>
        </w:rPr>
        <w:tab/>
      </w:r>
      <w:r w:rsidRPr="006208D2">
        <w:rPr>
          <w:rFonts w:ascii="Times New Roman" w:hAnsi="Times New Roman"/>
          <w:bCs/>
          <w:sz w:val="28"/>
          <w:szCs w:val="28"/>
        </w:rPr>
        <w:tab/>
        <w:t xml:space="preserve">С целью выявления и развития творческих способностей и интереса к научно-исследовательской деятельности ежегодно обучающиеся города принимают участие во Всероссийской олимпиаде школьников. </w:t>
      </w:r>
    </w:p>
    <w:p w14:paraId="6D0A382E" w14:textId="77777777" w:rsidR="006208D2" w:rsidRPr="006208D2" w:rsidRDefault="006208D2" w:rsidP="006208D2">
      <w:pPr>
        <w:ind w:firstLine="708"/>
        <w:jc w:val="both"/>
        <w:textAlignment w:val="baseline"/>
        <w:rPr>
          <w:rFonts w:ascii="Times New Roman" w:hAnsi="Times New Roman"/>
          <w:sz w:val="28"/>
          <w:szCs w:val="28"/>
        </w:rPr>
      </w:pPr>
      <w:r w:rsidRPr="006208D2">
        <w:rPr>
          <w:rFonts w:ascii="Times New Roman" w:hAnsi="Times New Roman"/>
          <w:sz w:val="28"/>
          <w:szCs w:val="28"/>
        </w:rPr>
        <w:t xml:space="preserve">В муниципальном этапе ВСОШ в сравнении с 2019 годом в 2,5 раза выросло количество участников и в 1,8 раза количество победителей и призеров. </w:t>
      </w:r>
    </w:p>
    <w:p w14:paraId="6D0A382F" w14:textId="77777777" w:rsidR="006208D2" w:rsidRPr="006208D2" w:rsidRDefault="006208D2" w:rsidP="006208D2">
      <w:pPr>
        <w:ind w:firstLine="708"/>
        <w:jc w:val="both"/>
        <w:textAlignment w:val="baseline"/>
        <w:rPr>
          <w:rFonts w:ascii="Times New Roman" w:hAnsi="Times New Roman"/>
          <w:sz w:val="28"/>
          <w:szCs w:val="28"/>
        </w:rPr>
      </w:pPr>
    </w:p>
    <w:tbl>
      <w:tblPr>
        <w:tblStyle w:val="15"/>
        <w:tblW w:w="0" w:type="auto"/>
        <w:tblLook w:val="04A0" w:firstRow="1" w:lastRow="0" w:firstColumn="1" w:lastColumn="0" w:noHBand="0" w:noVBand="1"/>
      </w:tblPr>
      <w:tblGrid>
        <w:gridCol w:w="947"/>
        <w:gridCol w:w="1022"/>
        <w:gridCol w:w="948"/>
        <w:gridCol w:w="1023"/>
        <w:gridCol w:w="948"/>
        <w:gridCol w:w="1023"/>
        <w:gridCol w:w="948"/>
        <w:gridCol w:w="1023"/>
        <w:gridCol w:w="948"/>
        <w:gridCol w:w="1023"/>
      </w:tblGrid>
      <w:tr w:rsidR="006208D2" w:rsidRPr="006208D2" w14:paraId="6D0A3837" w14:textId="77777777" w:rsidTr="006208D2">
        <w:tc>
          <w:tcPr>
            <w:tcW w:w="1969" w:type="dxa"/>
            <w:gridSpan w:val="2"/>
          </w:tcPr>
          <w:p w14:paraId="6D0A3830"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2018-</w:t>
            </w:r>
            <w:r w:rsidRPr="006208D2">
              <w:rPr>
                <w:rFonts w:ascii="Times New Roman" w:hAnsi="Times New Roman"/>
              </w:rPr>
              <w:t>2019</w:t>
            </w:r>
          </w:p>
        </w:tc>
        <w:tc>
          <w:tcPr>
            <w:tcW w:w="1971" w:type="dxa"/>
            <w:gridSpan w:val="2"/>
          </w:tcPr>
          <w:p w14:paraId="6D0A3831"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2019-</w:t>
            </w:r>
            <w:r w:rsidRPr="006208D2">
              <w:rPr>
                <w:rFonts w:ascii="Times New Roman" w:hAnsi="Times New Roman"/>
              </w:rPr>
              <w:t>2020</w:t>
            </w:r>
          </w:p>
        </w:tc>
        <w:tc>
          <w:tcPr>
            <w:tcW w:w="1971" w:type="dxa"/>
            <w:gridSpan w:val="2"/>
          </w:tcPr>
          <w:p w14:paraId="6D0A3832"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2020-</w:t>
            </w:r>
            <w:r w:rsidRPr="006208D2">
              <w:rPr>
                <w:rFonts w:ascii="Times New Roman" w:hAnsi="Times New Roman"/>
              </w:rPr>
              <w:t>2021</w:t>
            </w:r>
          </w:p>
        </w:tc>
        <w:tc>
          <w:tcPr>
            <w:tcW w:w="1971" w:type="dxa"/>
            <w:gridSpan w:val="2"/>
          </w:tcPr>
          <w:p w14:paraId="6D0A3833" w14:textId="77777777" w:rsidR="006208D2" w:rsidRPr="006208D2" w:rsidRDefault="006208D2" w:rsidP="006208D2">
            <w:pPr>
              <w:jc w:val="center"/>
              <w:textAlignment w:val="baseline"/>
              <w:rPr>
                <w:rFonts w:ascii="Times New Roman" w:hAnsi="Times New Roman"/>
              </w:rPr>
            </w:pPr>
            <w:r w:rsidRPr="006208D2">
              <w:rPr>
                <w:rFonts w:ascii="Times New Roman" w:hAnsi="Times New Roman"/>
              </w:rPr>
              <w:t xml:space="preserve">2021-2022 </w:t>
            </w:r>
          </w:p>
          <w:p w14:paraId="6D0A3834" w14:textId="77777777" w:rsidR="006208D2" w:rsidRPr="006208D2" w:rsidRDefault="006208D2" w:rsidP="006208D2">
            <w:pPr>
              <w:jc w:val="both"/>
              <w:textAlignment w:val="baseline"/>
              <w:rPr>
                <w:rFonts w:ascii="Times New Roman" w:hAnsi="Times New Roman"/>
                <w:color w:val="000000"/>
                <w:sz w:val="28"/>
                <w:szCs w:val="28"/>
              </w:rPr>
            </w:pPr>
          </w:p>
        </w:tc>
        <w:tc>
          <w:tcPr>
            <w:tcW w:w="1971" w:type="dxa"/>
            <w:gridSpan w:val="2"/>
          </w:tcPr>
          <w:p w14:paraId="6D0A3835" w14:textId="77777777" w:rsidR="006208D2" w:rsidRPr="006208D2" w:rsidRDefault="006208D2" w:rsidP="006208D2">
            <w:pPr>
              <w:jc w:val="center"/>
              <w:textAlignment w:val="baseline"/>
              <w:rPr>
                <w:rFonts w:ascii="Times New Roman" w:hAnsi="Times New Roman"/>
              </w:rPr>
            </w:pPr>
            <w:r w:rsidRPr="006208D2">
              <w:rPr>
                <w:rFonts w:ascii="Times New Roman" w:hAnsi="Times New Roman"/>
              </w:rPr>
              <w:t xml:space="preserve">2022-2023 </w:t>
            </w:r>
          </w:p>
          <w:p w14:paraId="6D0A3836" w14:textId="77777777" w:rsidR="006208D2" w:rsidRPr="006208D2" w:rsidRDefault="006208D2" w:rsidP="006208D2">
            <w:pPr>
              <w:jc w:val="both"/>
              <w:textAlignment w:val="baseline"/>
              <w:rPr>
                <w:rFonts w:ascii="Times New Roman" w:hAnsi="Times New Roman"/>
                <w:color w:val="000000"/>
                <w:sz w:val="28"/>
                <w:szCs w:val="28"/>
              </w:rPr>
            </w:pPr>
          </w:p>
        </w:tc>
      </w:tr>
      <w:tr w:rsidR="006208D2" w:rsidRPr="006208D2" w14:paraId="6D0A3842" w14:textId="77777777" w:rsidTr="006208D2">
        <w:tc>
          <w:tcPr>
            <w:tcW w:w="947" w:type="dxa"/>
          </w:tcPr>
          <w:p w14:paraId="6D0A3838"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 xml:space="preserve">Участников </w:t>
            </w:r>
          </w:p>
        </w:tc>
        <w:tc>
          <w:tcPr>
            <w:tcW w:w="1022" w:type="dxa"/>
          </w:tcPr>
          <w:p w14:paraId="6D0A3839"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3A"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3B"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3C"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3D"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3E"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3F"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40"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41"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r>
      <w:tr w:rsidR="006208D2" w:rsidRPr="006208D2" w14:paraId="6D0A384D" w14:textId="77777777" w:rsidTr="006208D2">
        <w:tc>
          <w:tcPr>
            <w:tcW w:w="947" w:type="dxa"/>
          </w:tcPr>
          <w:p w14:paraId="6D0A3843"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1134</w:t>
            </w:r>
          </w:p>
        </w:tc>
        <w:tc>
          <w:tcPr>
            <w:tcW w:w="1022" w:type="dxa"/>
          </w:tcPr>
          <w:p w14:paraId="6D0A3844"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368</w:t>
            </w:r>
          </w:p>
        </w:tc>
        <w:tc>
          <w:tcPr>
            <w:tcW w:w="948" w:type="dxa"/>
          </w:tcPr>
          <w:p w14:paraId="6D0A3845"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1119</w:t>
            </w:r>
          </w:p>
        </w:tc>
        <w:tc>
          <w:tcPr>
            <w:tcW w:w="1023" w:type="dxa"/>
          </w:tcPr>
          <w:p w14:paraId="6D0A3846"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327</w:t>
            </w:r>
          </w:p>
        </w:tc>
        <w:tc>
          <w:tcPr>
            <w:tcW w:w="948" w:type="dxa"/>
          </w:tcPr>
          <w:p w14:paraId="6D0A3847"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3625</w:t>
            </w:r>
          </w:p>
        </w:tc>
        <w:tc>
          <w:tcPr>
            <w:tcW w:w="1023" w:type="dxa"/>
          </w:tcPr>
          <w:p w14:paraId="6D0A3848"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719</w:t>
            </w:r>
          </w:p>
        </w:tc>
        <w:tc>
          <w:tcPr>
            <w:tcW w:w="948" w:type="dxa"/>
          </w:tcPr>
          <w:p w14:paraId="6D0A3849"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rPr>
              <w:t>2976</w:t>
            </w:r>
          </w:p>
        </w:tc>
        <w:tc>
          <w:tcPr>
            <w:tcW w:w="1023" w:type="dxa"/>
          </w:tcPr>
          <w:p w14:paraId="6D0A384A"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rPr>
              <w:t>673</w:t>
            </w:r>
          </w:p>
        </w:tc>
        <w:tc>
          <w:tcPr>
            <w:tcW w:w="948" w:type="dxa"/>
          </w:tcPr>
          <w:p w14:paraId="6D0A384B"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2995</w:t>
            </w:r>
          </w:p>
        </w:tc>
        <w:tc>
          <w:tcPr>
            <w:tcW w:w="1023" w:type="dxa"/>
          </w:tcPr>
          <w:p w14:paraId="6D0A384C"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1065</w:t>
            </w:r>
          </w:p>
        </w:tc>
      </w:tr>
    </w:tbl>
    <w:p w14:paraId="6D0A384E" w14:textId="77777777" w:rsidR="006208D2" w:rsidRPr="006208D2" w:rsidRDefault="006208D2" w:rsidP="006208D2">
      <w:pPr>
        <w:ind w:firstLine="708"/>
        <w:jc w:val="both"/>
        <w:textAlignment w:val="baseline"/>
        <w:rPr>
          <w:rFonts w:ascii="Times New Roman" w:hAnsi="Times New Roman"/>
          <w:sz w:val="28"/>
          <w:szCs w:val="28"/>
        </w:rPr>
      </w:pPr>
    </w:p>
    <w:p w14:paraId="6D0A384F" w14:textId="77777777" w:rsidR="006208D2" w:rsidRPr="006208D2" w:rsidRDefault="006208D2" w:rsidP="006208D2">
      <w:pPr>
        <w:ind w:firstLine="567"/>
        <w:jc w:val="both"/>
        <w:rPr>
          <w:rFonts w:ascii="Times New Roman" w:hAnsi="Times New Roman"/>
          <w:sz w:val="28"/>
          <w:szCs w:val="28"/>
        </w:rPr>
      </w:pPr>
      <w:r w:rsidRPr="006208D2">
        <w:rPr>
          <w:rFonts w:ascii="Times New Roman" w:hAnsi="Times New Roman"/>
          <w:sz w:val="28"/>
          <w:szCs w:val="28"/>
        </w:rPr>
        <w:t>На региональном этапе всероссийской олимпиады школьников наш город представляли: в 2023 г. – 320 обучающихся из 48 общеобразовательных организаций, в 2022 г. –  270, в 2021г. – 369, в 2020 г. – 238; в 2019 г. – 188.</w:t>
      </w:r>
    </w:p>
    <w:p w14:paraId="6D0A3850" w14:textId="77777777" w:rsidR="006208D2" w:rsidRPr="006208D2" w:rsidRDefault="006208D2" w:rsidP="006208D2">
      <w:pPr>
        <w:ind w:firstLine="567"/>
        <w:jc w:val="both"/>
        <w:rPr>
          <w:rFonts w:ascii="Times New Roman" w:hAnsi="Times New Roman"/>
          <w:sz w:val="28"/>
          <w:szCs w:val="28"/>
        </w:rPr>
      </w:pPr>
      <w:r w:rsidRPr="006208D2">
        <w:rPr>
          <w:rFonts w:ascii="Times New Roman" w:hAnsi="Times New Roman"/>
          <w:sz w:val="28"/>
          <w:szCs w:val="28"/>
        </w:rPr>
        <w:t>За последние пять лет количество участников РЭВОШ увеличилось на 133 человека. Результативность участия в 2022-2023 учебном году составил 21%. Данный показатель в сравнении с 2019 годом (22%) стал ниже на 1%.</w:t>
      </w:r>
    </w:p>
    <w:p w14:paraId="6D0A3851" w14:textId="77777777" w:rsidR="006208D2" w:rsidRPr="006208D2" w:rsidRDefault="006208D2" w:rsidP="006208D2">
      <w:pPr>
        <w:ind w:firstLine="567"/>
        <w:jc w:val="both"/>
        <w:rPr>
          <w:rFonts w:ascii="Times New Roman" w:hAnsi="Times New Roman"/>
          <w:sz w:val="28"/>
          <w:szCs w:val="28"/>
        </w:rPr>
      </w:pPr>
    </w:p>
    <w:tbl>
      <w:tblPr>
        <w:tblStyle w:val="15"/>
        <w:tblW w:w="0" w:type="auto"/>
        <w:tblLook w:val="04A0" w:firstRow="1" w:lastRow="0" w:firstColumn="1" w:lastColumn="0" w:noHBand="0" w:noVBand="1"/>
      </w:tblPr>
      <w:tblGrid>
        <w:gridCol w:w="947"/>
        <w:gridCol w:w="1022"/>
        <w:gridCol w:w="948"/>
        <w:gridCol w:w="1023"/>
        <w:gridCol w:w="948"/>
        <w:gridCol w:w="1023"/>
        <w:gridCol w:w="948"/>
        <w:gridCol w:w="1023"/>
        <w:gridCol w:w="948"/>
        <w:gridCol w:w="1023"/>
      </w:tblGrid>
      <w:tr w:rsidR="006208D2" w:rsidRPr="006208D2" w14:paraId="6D0A3859" w14:textId="77777777" w:rsidTr="006208D2">
        <w:tc>
          <w:tcPr>
            <w:tcW w:w="1969" w:type="dxa"/>
            <w:gridSpan w:val="2"/>
          </w:tcPr>
          <w:p w14:paraId="6D0A3852"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2018-</w:t>
            </w:r>
            <w:r w:rsidRPr="006208D2">
              <w:rPr>
                <w:rFonts w:ascii="Times New Roman" w:hAnsi="Times New Roman"/>
              </w:rPr>
              <w:t>2019</w:t>
            </w:r>
          </w:p>
        </w:tc>
        <w:tc>
          <w:tcPr>
            <w:tcW w:w="1971" w:type="dxa"/>
            <w:gridSpan w:val="2"/>
          </w:tcPr>
          <w:p w14:paraId="6D0A3853"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2019-</w:t>
            </w:r>
            <w:r w:rsidRPr="006208D2">
              <w:rPr>
                <w:rFonts w:ascii="Times New Roman" w:hAnsi="Times New Roman"/>
              </w:rPr>
              <w:t>2020</w:t>
            </w:r>
          </w:p>
        </w:tc>
        <w:tc>
          <w:tcPr>
            <w:tcW w:w="1971" w:type="dxa"/>
            <w:gridSpan w:val="2"/>
          </w:tcPr>
          <w:p w14:paraId="6D0A3854"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2020-</w:t>
            </w:r>
            <w:r w:rsidRPr="006208D2">
              <w:rPr>
                <w:rFonts w:ascii="Times New Roman" w:hAnsi="Times New Roman"/>
              </w:rPr>
              <w:t>2021</w:t>
            </w:r>
          </w:p>
        </w:tc>
        <w:tc>
          <w:tcPr>
            <w:tcW w:w="1971" w:type="dxa"/>
            <w:gridSpan w:val="2"/>
          </w:tcPr>
          <w:p w14:paraId="6D0A3855" w14:textId="77777777" w:rsidR="006208D2" w:rsidRPr="006208D2" w:rsidRDefault="006208D2" w:rsidP="006208D2">
            <w:pPr>
              <w:jc w:val="center"/>
              <w:textAlignment w:val="baseline"/>
              <w:rPr>
                <w:rFonts w:ascii="Times New Roman" w:hAnsi="Times New Roman"/>
              </w:rPr>
            </w:pPr>
            <w:r w:rsidRPr="006208D2">
              <w:rPr>
                <w:rFonts w:ascii="Times New Roman" w:hAnsi="Times New Roman"/>
              </w:rPr>
              <w:t xml:space="preserve">2021-2022 </w:t>
            </w:r>
          </w:p>
          <w:p w14:paraId="6D0A3856" w14:textId="77777777" w:rsidR="006208D2" w:rsidRPr="006208D2" w:rsidRDefault="006208D2" w:rsidP="006208D2">
            <w:pPr>
              <w:jc w:val="both"/>
              <w:textAlignment w:val="baseline"/>
              <w:rPr>
                <w:rFonts w:ascii="Times New Roman" w:hAnsi="Times New Roman"/>
                <w:color w:val="000000"/>
                <w:sz w:val="28"/>
                <w:szCs w:val="28"/>
              </w:rPr>
            </w:pPr>
          </w:p>
        </w:tc>
        <w:tc>
          <w:tcPr>
            <w:tcW w:w="1971" w:type="dxa"/>
            <w:gridSpan w:val="2"/>
          </w:tcPr>
          <w:p w14:paraId="6D0A3857" w14:textId="77777777" w:rsidR="006208D2" w:rsidRPr="006208D2" w:rsidRDefault="006208D2" w:rsidP="006208D2">
            <w:pPr>
              <w:jc w:val="center"/>
              <w:textAlignment w:val="baseline"/>
              <w:rPr>
                <w:rFonts w:ascii="Times New Roman" w:hAnsi="Times New Roman"/>
              </w:rPr>
            </w:pPr>
            <w:r w:rsidRPr="006208D2">
              <w:rPr>
                <w:rFonts w:ascii="Times New Roman" w:hAnsi="Times New Roman"/>
              </w:rPr>
              <w:t xml:space="preserve">2022-2023 </w:t>
            </w:r>
          </w:p>
          <w:p w14:paraId="6D0A3858" w14:textId="77777777" w:rsidR="006208D2" w:rsidRPr="006208D2" w:rsidRDefault="006208D2" w:rsidP="006208D2">
            <w:pPr>
              <w:jc w:val="both"/>
              <w:textAlignment w:val="baseline"/>
              <w:rPr>
                <w:rFonts w:ascii="Times New Roman" w:hAnsi="Times New Roman"/>
                <w:color w:val="000000"/>
                <w:sz w:val="28"/>
                <w:szCs w:val="28"/>
              </w:rPr>
            </w:pPr>
          </w:p>
        </w:tc>
      </w:tr>
      <w:tr w:rsidR="006208D2" w:rsidRPr="006208D2" w14:paraId="6D0A3864" w14:textId="77777777" w:rsidTr="006208D2">
        <w:tc>
          <w:tcPr>
            <w:tcW w:w="947" w:type="dxa"/>
          </w:tcPr>
          <w:p w14:paraId="6D0A385A"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 xml:space="preserve">Участников </w:t>
            </w:r>
          </w:p>
        </w:tc>
        <w:tc>
          <w:tcPr>
            <w:tcW w:w="1022" w:type="dxa"/>
          </w:tcPr>
          <w:p w14:paraId="6D0A385B"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5C"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5D"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5E"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5F"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60"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61"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862"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863"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r>
      <w:tr w:rsidR="006208D2" w:rsidRPr="006208D2" w14:paraId="6D0A386F" w14:textId="77777777" w:rsidTr="006208D2">
        <w:tc>
          <w:tcPr>
            <w:tcW w:w="947" w:type="dxa"/>
          </w:tcPr>
          <w:p w14:paraId="6D0A3865"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188</w:t>
            </w:r>
          </w:p>
        </w:tc>
        <w:tc>
          <w:tcPr>
            <w:tcW w:w="1022" w:type="dxa"/>
          </w:tcPr>
          <w:p w14:paraId="6D0A3866"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42</w:t>
            </w:r>
          </w:p>
        </w:tc>
        <w:tc>
          <w:tcPr>
            <w:tcW w:w="948" w:type="dxa"/>
          </w:tcPr>
          <w:p w14:paraId="6D0A3867"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238</w:t>
            </w:r>
          </w:p>
        </w:tc>
        <w:tc>
          <w:tcPr>
            <w:tcW w:w="1023" w:type="dxa"/>
          </w:tcPr>
          <w:p w14:paraId="6D0A3868"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85</w:t>
            </w:r>
          </w:p>
        </w:tc>
        <w:tc>
          <w:tcPr>
            <w:tcW w:w="948" w:type="dxa"/>
          </w:tcPr>
          <w:p w14:paraId="6D0A3869"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369</w:t>
            </w:r>
          </w:p>
        </w:tc>
        <w:tc>
          <w:tcPr>
            <w:tcW w:w="1023" w:type="dxa"/>
          </w:tcPr>
          <w:p w14:paraId="6D0A386A"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99</w:t>
            </w:r>
          </w:p>
        </w:tc>
        <w:tc>
          <w:tcPr>
            <w:tcW w:w="948" w:type="dxa"/>
          </w:tcPr>
          <w:p w14:paraId="6D0A386B"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270</w:t>
            </w:r>
          </w:p>
        </w:tc>
        <w:tc>
          <w:tcPr>
            <w:tcW w:w="1023" w:type="dxa"/>
          </w:tcPr>
          <w:p w14:paraId="6D0A386C"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85</w:t>
            </w:r>
          </w:p>
        </w:tc>
        <w:tc>
          <w:tcPr>
            <w:tcW w:w="948" w:type="dxa"/>
          </w:tcPr>
          <w:p w14:paraId="6D0A386D"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320</w:t>
            </w:r>
          </w:p>
        </w:tc>
        <w:tc>
          <w:tcPr>
            <w:tcW w:w="1023" w:type="dxa"/>
          </w:tcPr>
          <w:p w14:paraId="6D0A386E"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67</w:t>
            </w:r>
          </w:p>
        </w:tc>
      </w:tr>
    </w:tbl>
    <w:p w14:paraId="6D0A3870" w14:textId="77777777" w:rsidR="006208D2" w:rsidRPr="006208D2" w:rsidRDefault="006208D2" w:rsidP="006208D2">
      <w:pPr>
        <w:tabs>
          <w:tab w:val="left" w:pos="142"/>
        </w:tabs>
        <w:jc w:val="both"/>
        <w:rPr>
          <w:rFonts w:ascii="Times New Roman" w:hAnsi="Times New Roman"/>
          <w:sz w:val="28"/>
          <w:szCs w:val="28"/>
        </w:rPr>
      </w:pPr>
    </w:p>
    <w:p w14:paraId="6D0A3871" w14:textId="77777777" w:rsidR="006208D2" w:rsidRPr="006208D2" w:rsidRDefault="006208D2" w:rsidP="006208D2">
      <w:pPr>
        <w:ind w:left="-15" w:firstLine="708"/>
        <w:jc w:val="both"/>
        <w:rPr>
          <w:rFonts w:ascii="Times New Roman" w:hAnsi="Times New Roman"/>
          <w:sz w:val="28"/>
          <w:szCs w:val="28"/>
        </w:rPr>
      </w:pPr>
      <w:r w:rsidRPr="006208D2">
        <w:rPr>
          <w:rFonts w:ascii="Times New Roman" w:hAnsi="Times New Roman"/>
          <w:sz w:val="28"/>
          <w:szCs w:val="28"/>
        </w:rPr>
        <w:t>Ежегодно с целью поддержки одаренных (талантливых) детей и молодежи проводится областной конкурс «Достижения юных». В 2022 году 10 обучающихся стали победителями и награждены денежной премией Губернатора Кемеровской области, в 2019 году – 12 обучающихся.</w:t>
      </w:r>
    </w:p>
    <w:p w14:paraId="6D0A3872" w14:textId="77777777" w:rsidR="00400845" w:rsidRPr="00D9091A" w:rsidRDefault="00400845" w:rsidP="00CC4A3B">
      <w:pPr>
        <w:jc w:val="both"/>
        <w:rPr>
          <w:rFonts w:ascii="Times New Roman" w:hAnsi="Times New Roman"/>
          <w:color w:val="00B0F0"/>
          <w:sz w:val="28"/>
          <w:szCs w:val="28"/>
        </w:rPr>
      </w:pPr>
    </w:p>
    <w:p w14:paraId="6D0A3873" w14:textId="77777777" w:rsidR="00400845" w:rsidRPr="00D9091A" w:rsidRDefault="00400845" w:rsidP="00CC4A3B">
      <w:pPr>
        <w:ind w:firstLine="540"/>
        <w:jc w:val="both"/>
        <w:rPr>
          <w:rFonts w:ascii="Times New Roman" w:hAnsi="Times New Roman"/>
          <w:color w:val="00B0F0"/>
          <w:sz w:val="28"/>
          <w:szCs w:val="28"/>
        </w:rPr>
      </w:pPr>
    </w:p>
    <w:p w14:paraId="6D0A3874" w14:textId="77777777" w:rsidR="00400845" w:rsidRPr="006208D2" w:rsidRDefault="00400845" w:rsidP="00E927EB">
      <w:pPr>
        <w:pStyle w:val="afc"/>
        <w:tabs>
          <w:tab w:val="left" w:pos="142"/>
        </w:tabs>
        <w:spacing w:after="0"/>
        <w:jc w:val="center"/>
        <w:rPr>
          <w:rFonts w:ascii="Times New Roman" w:hAnsi="Times New Roman"/>
          <w:b/>
          <w:i/>
          <w:sz w:val="28"/>
          <w:szCs w:val="28"/>
        </w:rPr>
      </w:pPr>
      <w:r w:rsidRPr="006208D2">
        <w:rPr>
          <w:rFonts w:ascii="Times New Roman" w:hAnsi="Times New Roman"/>
          <w:b/>
          <w:i/>
          <w:sz w:val="28"/>
          <w:szCs w:val="28"/>
        </w:rPr>
        <w:t>2.2.</w:t>
      </w:r>
      <w:r w:rsidR="00BD63BA" w:rsidRPr="006208D2">
        <w:rPr>
          <w:rFonts w:ascii="Times New Roman" w:hAnsi="Times New Roman"/>
          <w:b/>
          <w:i/>
          <w:sz w:val="28"/>
          <w:szCs w:val="28"/>
        </w:rPr>
        <w:t>6</w:t>
      </w:r>
      <w:r w:rsidRPr="006208D2">
        <w:rPr>
          <w:rFonts w:ascii="Times New Roman" w:hAnsi="Times New Roman"/>
          <w:b/>
          <w:i/>
          <w:sz w:val="28"/>
          <w:szCs w:val="28"/>
        </w:rPr>
        <w:t>. Создание  условий для обучения детей с ОВЗ</w:t>
      </w:r>
    </w:p>
    <w:p w14:paraId="6D0A3875" w14:textId="77777777" w:rsidR="006208D2" w:rsidRPr="006208D2" w:rsidRDefault="006208D2" w:rsidP="006208D2">
      <w:pPr>
        <w:widowControl w:val="0"/>
        <w:tabs>
          <w:tab w:val="left" w:pos="142"/>
        </w:tabs>
        <w:suppressAutoHyphens/>
        <w:jc w:val="both"/>
        <w:rPr>
          <w:rFonts w:ascii="Times New Roman" w:hAnsi="Times New Roman"/>
          <w:sz w:val="28"/>
          <w:szCs w:val="28"/>
        </w:rPr>
      </w:pPr>
      <w:r w:rsidRPr="006208D2">
        <w:rPr>
          <w:rFonts w:ascii="Times New Roman" w:hAnsi="Times New Roman"/>
          <w:sz w:val="28"/>
          <w:szCs w:val="28"/>
        </w:rPr>
        <w:t>Общ</w:t>
      </w:r>
      <w:r w:rsidRPr="006208D2">
        <w:rPr>
          <w:rFonts w:ascii="Times New Roman" w:hAnsi="Times New Roman"/>
          <w:spacing w:val="-1"/>
          <w:sz w:val="28"/>
          <w:szCs w:val="28"/>
        </w:rPr>
        <w:t>а</w:t>
      </w:r>
      <w:r w:rsidRPr="006208D2">
        <w:rPr>
          <w:rFonts w:ascii="Times New Roman" w:hAnsi="Times New Roman"/>
          <w:sz w:val="28"/>
          <w:szCs w:val="28"/>
        </w:rPr>
        <w:t>я</w:t>
      </w:r>
      <w:r w:rsidRPr="006208D2">
        <w:rPr>
          <w:rFonts w:ascii="Times New Roman" w:hAnsi="Times New Roman"/>
          <w:spacing w:val="1"/>
          <w:sz w:val="28"/>
          <w:szCs w:val="28"/>
        </w:rPr>
        <w:t xml:space="preserve"> </w:t>
      </w:r>
      <w:r w:rsidRPr="006208D2">
        <w:rPr>
          <w:rFonts w:ascii="Times New Roman" w:hAnsi="Times New Roman"/>
          <w:spacing w:val="-1"/>
          <w:sz w:val="28"/>
          <w:szCs w:val="28"/>
        </w:rPr>
        <w:t>ч</w:t>
      </w:r>
      <w:r w:rsidRPr="006208D2">
        <w:rPr>
          <w:rFonts w:ascii="Times New Roman" w:hAnsi="Times New Roman"/>
          <w:spacing w:val="1"/>
          <w:sz w:val="28"/>
          <w:szCs w:val="28"/>
        </w:rPr>
        <w:t>и</w:t>
      </w:r>
      <w:r w:rsidRPr="006208D2">
        <w:rPr>
          <w:rFonts w:ascii="Times New Roman" w:hAnsi="Times New Roman"/>
          <w:spacing w:val="-1"/>
          <w:sz w:val="28"/>
          <w:szCs w:val="28"/>
        </w:rPr>
        <w:t>с</w:t>
      </w:r>
      <w:r w:rsidRPr="006208D2">
        <w:rPr>
          <w:rFonts w:ascii="Times New Roman" w:hAnsi="Times New Roman"/>
          <w:sz w:val="28"/>
          <w:szCs w:val="28"/>
        </w:rPr>
        <w:t>л</w:t>
      </w:r>
      <w:r w:rsidRPr="006208D2">
        <w:rPr>
          <w:rFonts w:ascii="Times New Roman" w:hAnsi="Times New Roman"/>
          <w:spacing w:val="-1"/>
          <w:sz w:val="28"/>
          <w:szCs w:val="28"/>
        </w:rPr>
        <w:t>е</w:t>
      </w:r>
      <w:r w:rsidRPr="006208D2">
        <w:rPr>
          <w:rFonts w:ascii="Times New Roman" w:hAnsi="Times New Roman"/>
          <w:spacing w:val="1"/>
          <w:sz w:val="28"/>
          <w:szCs w:val="28"/>
        </w:rPr>
        <w:t>нн</w:t>
      </w:r>
      <w:r w:rsidRPr="006208D2">
        <w:rPr>
          <w:rFonts w:ascii="Times New Roman" w:hAnsi="Times New Roman"/>
          <w:sz w:val="28"/>
          <w:szCs w:val="28"/>
        </w:rPr>
        <w:t>о</w:t>
      </w:r>
      <w:r w:rsidRPr="006208D2">
        <w:rPr>
          <w:rFonts w:ascii="Times New Roman" w:hAnsi="Times New Roman"/>
          <w:spacing w:val="-1"/>
          <w:sz w:val="28"/>
          <w:szCs w:val="28"/>
        </w:rPr>
        <w:t>с</w:t>
      </w:r>
      <w:r w:rsidRPr="006208D2">
        <w:rPr>
          <w:rFonts w:ascii="Times New Roman" w:hAnsi="Times New Roman"/>
          <w:sz w:val="28"/>
          <w:szCs w:val="28"/>
        </w:rPr>
        <w:t>ть</w:t>
      </w:r>
      <w:r w:rsidRPr="006208D2">
        <w:rPr>
          <w:rFonts w:ascii="Times New Roman" w:hAnsi="Times New Roman"/>
          <w:spacing w:val="1"/>
          <w:sz w:val="28"/>
          <w:szCs w:val="28"/>
        </w:rPr>
        <w:t xml:space="preserve"> </w:t>
      </w:r>
      <w:r w:rsidRPr="006208D2">
        <w:rPr>
          <w:rFonts w:ascii="Times New Roman" w:hAnsi="Times New Roman"/>
          <w:sz w:val="28"/>
          <w:szCs w:val="28"/>
        </w:rPr>
        <w:t>д</w:t>
      </w:r>
      <w:r w:rsidRPr="006208D2">
        <w:rPr>
          <w:rFonts w:ascii="Times New Roman" w:hAnsi="Times New Roman"/>
          <w:spacing w:val="-1"/>
          <w:sz w:val="28"/>
          <w:szCs w:val="28"/>
        </w:rPr>
        <w:t>е</w:t>
      </w:r>
      <w:r w:rsidRPr="006208D2">
        <w:rPr>
          <w:rFonts w:ascii="Times New Roman" w:hAnsi="Times New Roman"/>
          <w:sz w:val="28"/>
          <w:szCs w:val="28"/>
        </w:rPr>
        <w:t>т</w:t>
      </w:r>
      <w:r w:rsidRPr="006208D2">
        <w:rPr>
          <w:rFonts w:ascii="Times New Roman" w:hAnsi="Times New Roman"/>
          <w:spacing w:val="-1"/>
          <w:sz w:val="28"/>
          <w:szCs w:val="28"/>
        </w:rPr>
        <w:t>е</w:t>
      </w:r>
      <w:r w:rsidRPr="006208D2">
        <w:rPr>
          <w:rFonts w:ascii="Times New Roman" w:hAnsi="Times New Roman"/>
          <w:spacing w:val="4"/>
          <w:sz w:val="28"/>
          <w:szCs w:val="28"/>
        </w:rPr>
        <w:t>й</w:t>
      </w:r>
      <w:r w:rsidRPr="006208D2">
        <w:rPr>
          <w:rFonts w:ascii="Times New Roman" w:hAnsi="Times New Roman"/>
          <w:spacing w:val="-1"/>
          <w:sz w:val="28"/>
          <w:szCs w:val="28"/>
        </w:rPr>
        <w:t>-</w:t>
      </w:r>
      <w:r w:rsidRPr="006208D2">
        <w:rPr>
          <w:rFonts w:ascii="Times New Roman" w:hAnsi="Times New Roman"/>
          <w:spacing w:val="1"/>
          <w:sz w:val="28"/>
          <w:szCs w:val="28"/>
        </w:rPr>
        <w:t>ин</w:t>
      </w:r>
      <w:r w:rsidRPr="006208D2">
        <w:rPr>
          <w:rFonts w:ascii="Times New Roman" w:hAnsi="Times New Roman"/>
          <w:sz w:val="28"/>
          <w:szCs w:val="28"/>
        </w:rPr>
        <w:t>в</w:t>
      </w:r>
      <w:r w:rsidRPr="006208D2">
        <w:rPr>
          <w:rFonts w:ascii="Times New Roman" w:hAnsi="Times New Roman"/>
          <w:spacing w:val="-1"/>
          <w:sz w:val="28"/>
          <w:szCs w:val="28"/>
        </w:rPr>
        <w:t>а</w:t>
      </w:r>
      <w:r w:rsidRPr="006208D2">
        <w:rPr>
          <w:rFonts w:ascii="Times New Roman" w:hAnsi="Times New Roman"/>
          <w:sz w:val="28"/>
          <w:szCs w:val="28"/>
        </w:rPr>
        <w:t>л</w:t>
      </w:r>
      <w:r w:rsidRPr="006208D2">
        <w:rPr>
          <w:rFonts w:ascii="Times New Roman" w:hAnsi="Times New Roman"/>
          <w:spacing w:val="1"/>
          <w:sz w:val="28"/>
          <w:szCs w:val="28"/>
        </w:rPr>
        <w:t>и</w:t>
      </w:r>
      <w:r w:rsidRPr="006208D2">
        <w:rPr>
          <w:rFonts w:ascii="Times New Roman" w:hAnsi="Times New Roman"/>
          <w:sz w:val="28"/>
          <w:szCs w:val="28"/>
        </w:rPr>
        <w:t xml:space="preserve">дов, </w:t>
      </w:r>
      <w:r w:rsidRPr="006208D2">
        <w:rPr>
          <w:rFonts w:ascii="Times New Roman" w:hAnsi="Times New Roman"/>
          <w:spacing w:val="-2"/>
          <w:sz w:val="28"/>
          <w:szCs w:val="28"/>
        </w:rPr>
        <w:t>о</w:t>
      </w:r>
      <w:r w:rsidRPr="006208D2">
        <w:rPr>
          <w:rFonts w:ascii="Times New Roman" w:hAnsi="Times New Roman"/>
          <w:spacing w:val="2"/>
          <w:sz w:val="28"/>
          <w:szCs w:val="28"/>
        </w:rPr>
        <w:t>б</w:t>
      </w:r>
      <w:r w:rsidRPr="006208D2">
        <w:rPr>
          <w:rFonts w:ascii="Times New Roman" w:hAnsi="Times New Roman"/>
          <w:spacing w:val="-5"/>
          <w:sz w:val="28"/>
          <w:szCs w:val="28"/>
        </w:rPr>
        <w:t>у</w:t>
      </w:r>
      <w:r w:rsidRPr="006208D2">
        <w:rPr>
          <w:rFonts w:ascii="Times New Roman" w:hAnsi="Times New Roman"/>
          <w:spacing w:val="1"/>
          <w:sz w:val="28"/>
          <w:szCs w:val="28"/>
        </w:rPr>
        <w:t>ч</w:t>
      </w:r>
      <w:r w:rsidRPr="006208D2">
        <w:rPr>
          <w:rFonts w:ascii="Times New Roman" w:hAnsi="Times New Roman"/>
          <w:spacing w:val="-1"/>
          <w:sz w:val="28"/>
          <w:szCs w:val="28"/>
        </w:rPr>
        <w:t>а</w:t>
      </w:r>
      <w:r w:rsidRPr="006208D2">
        <w:rPr>
          <w:rFonts w:ascii="Times New Roman" w:hAnsi="Times New Roman"/>
          <w:sz w:val="28"/>
          <w:szCs w:val="28"/>
        </w:rPr>
        <w:t>ющ</w:t>
      </w:r>
      <w:r w:rsidRPr="006208D2">
        <w:rPr>
          <w:rFonts w:ascii="Times New Roman" w:hAnsi="Times New Roman"/>
          <w:spacing w:val="1"/>
          <w:sz w:val="28"/>
          <w:szCs w:val="28"/>
        </w:rPr>
        <w:t>и</w:t>
      </w:r>
      <w:r w:rsidRPr="006208D2">
        <w:rPr>
          <w:rFonts w:ascii="Times New Roman" w:hAnsi="Times New Roman"/>
          <w:spacing w:val="2"/>
          <w:sz w:val="28"/>
          <w:szCs w:val="28"/>
        </w:rPr>
        <w:t>х</w:t>
      </w:r>
      <w:r w:rsidRPr="006208D2">
        <w:rPr>
          <w:rFonts w:ascii="Times New Roman" w:hAnsi="Times New Roman"/>
          <w:spacing w:val="-1"/>
          <w:sz w:val="28"/>
          <w:szCs w:val="28"/>
        </w:rPr>
        <w:t>с</w:t>
      </w:r>
      <w:r w:rsidRPr="006208D2">
        <w:rPr>
          <w:rFonts w:ascii="Times New Roman" w:hAnsi="Times New Roman"/>
          <w:sz w:val="28"/>
          <w:szCs w:val="28"/>
        </w:rPr>
        <w:t>я</w:t>
      </w:r>
      <w:r w:rsidRPr="006208D2">
        <w:rPr>
          <w:rFonts w:ascii="Times New Roman" w:hAnsi="Times New Roman"/>
          <w:spacing w:val="1"/>
          <w:sz w:val="28"/>
          <w:szCs w:val="28"/>
        </w:rPr>
        <w:t xml:space="preserve"> </w:t>
      </w:r>
      <w:r w:rsidRPr="006208D2">
        <w:rPr>
          <w:rFonts w:ascii="Times New Roman" w:hAnsi="Times New Roman"/>
          <w:sz w:val="28"/>
          <w:szCs w:val="28"/>
        </w:rPr>
        <w:t>в об</w:t>
      </w:r>
      <w:r w:rsidRPr="006208D2">
        <w:rPr>
          <w:rFonts w:ascii="Times New Roman" w:hAnsi="Times New Roman"/>
          <w:spacing w:val="-2"/>
          <w:sz w:val="28"/>
          <w:szCs w:val="28"/>
        </w:rPr>
        <w:t>щ</w:t>
      </w:r>
      <w:r w:rsidRPr="006208D2">
        <w:rPr>
          <w:rFonts w:ascii="Times New Roman" w:hAnsi="Times New Roman"/>
          <w:spacing w:val="-1"/>
          <w:sz w:val="28"/>
          <w:szCs w:val="28"/>
        </w:rPr>
        <w:t>е</w:t>
      </w:r>
      <w:r w:rsidRPr="006208D2">
        <w:rPr>
          <w:rFonts w:ascii="Times New Roman" w:hAnsi="Times New Roman"/>
          <w:sz w:val="28"/>
          <w:szCs w:val="28"/>
        </w:rPr>
        <w:t>обр</w:t>
      </w:r>
      <w:r w:rsidRPr="006208D2">
        <w:rPr>
          <w:rFonts w:ascii="Times New Roman" w:hAnsi="Times New Roman"/>
          <w:spacing w:val="-1"/>
          <w:sz w:val="28"/>
          <w:szCs w:val="28"/>
        </w:rPr>
        <w:t>а</w:t>
      </w:r>
      <w:r w:rsidRPr="006208D2">
        <w:rPr>
          <w:rFonts w:ascii="Times New Roman" w:hAnsi="Times New Roman"/>
          <w:spacing w:val="1"/>
          <w:sz w:val="28"/>
          <w:szCs w:val="28"/>
        </w:rPr>
        <w:t>з</w:t>
      </w:r>
      <w:r w:rsidRPr="006208D2">
        <w:rPr>
          <w:rFonts w:ascii="Times New Roman" w:hAnsi="Times New Roman"/>
          <w:sz w:val="28"/>
          <w:szCs w:val="28"/>
        </w:rPr>
        <w:t>ов</w:t>
      </w:r>
      <w:r w:rsidRPr="006208D2">
        <w:rPr>
          <w:rFonts w:ascii="Times New Roman" w:hAnsi="Times New Roman"/>
          <w:spacing w:val="-1"/>
          <w:sz w:val="28"/>
          <w:szCs w:val="28"/>
        </w:rPr>
        <w:t>а</w:t>
      </w:r>
      <w:r w:rsidRPr="006208D2">
        <w:rPr>
          <w:rFonts w:ascii="Times New Roman" w:hAnsi="Times New Roman"/>
          <w:sz w:val="28"/>
          <w:szCs w:val="28"/>
        </w:rPr>
        <w:t>т</w:t>
      </w:r>
      <w:r w:rsidRPr="006208D2">
        <w:rPr>
          <w:rFonts w:ascii="Times New Roman" w:hAnsi="Times New Roman"/>
          <w:spacing w:val="-1"/>
          <w:sz w:val="28"/>
          <w:szCs w:val="28"/>
        </w:rPr>
        <w:t>е</w:t>
      </w:r>
      <w:r w:rsidRPr="006208D2">
        <w:rPr>
          <w:rFonts w:ascii="Times New Roman" w:hAnsi="Times New Roman"/>
          <w:sz w:val="28"/>
          <w:szCs w:val="28"/>
        </w:rPr>
        <w:t>л</w:t>
      </w:r>
      <w:r w:rsidRPr="006208D2">
        <w:rPr>
          <w:rFonts w:ascii="Times New Roman" w:hAnsi="Times New Roman"/>
          <w:spacing w:val="1"/>
          <w:sz w:val="28"/>
          <w:szCs w:val="28"/>
        </w:rPr>
        <w:t>ьн</w:t>
      </w:r>
      <w:r w:rsidRPr="006208D2">
        <w:rPr>
          <w:rFonts w:ascii="Times New Roman" w:hAnsi="Times New Roman"/>
          <w:sz w:val="28"/>
          <w:szCs w:val="28"/>
        </w:rPr>
        <w:t xml:space="preserve">ых </w:t>
      </w:r>
      <w:r w:rsidRPr="006208D2">
        <w:rPr>
          <w:rFonts w:ascii="Times New Roman" w:hAnsi="Times New Roman"/>
          <w:spacing w:val="-5"/>
          <w:sz w:val="28"/>
          <w:szCs w:val="28"/>
        </w:rPr>
        <w:t>у</w:t>
      </w:r>
      <w:r w:rsidRPr="006208D2">
        <w:rPr>
          <w:rFonts w:ascii="Times New Roman" w:hAnsi="Times New Roman"/>
          <w:spacing w:val="1"/>
          <w:sz w:val="28"/>
          <w:szCs w:val="28"/>
        </w:rPr>
        <w:t>ч</w:t>
      </w:r>
      <w:r w:rsidRPr="006208D2">
        <w:rPr>
          <w:rFonts w:ascii="Times New Roman" w:hAnsi="Times New Roman"/>
          <w:spacing w:val="2"/>
          <w:sz w:val="28"/>
          <w:szCs w:val="28"/>
        </w:rPr>
        <w:t>р</w:t>
      </w:r>
      <w:r w:rsidRPr="006208D2">
        <w:rPr>
          <w:rFonts w:ascii="Times New Roman" w:hAnsi="Times New Roman"/>
          <w:spacing w:val="-1"/>
          <w:sz w:val="28"/>
          <w:szCs w:val="28"/>
        </w:rPr>
        <w:t>е</w:t>
      </w:r>
      <w:r w:rsidRPr="006208D2">
        <w:rPr>
          <w:rFonts w:ascii="Times New Roman" w:hAnsi="Times New Roman"/>
          <w:sz w:val="28"/>
          <w:szCs w:val="28"/>
        </w:rPr>
        <w:t>жд</w:t>
      </w:r>
      <w:r w:rsidRPr="006208D2">
        <w:rPr>
          <w:rFonts w:ascii="Times New Roman" w:hAnsi="Times New Roman"/>
          <w:spacing w:val="-1"/>
          <w:sz w:val="28"/>
          <w:szCs w:val="28"/>
        </w:rPr>
        <w:t>е</w:t>
      </w:r>
      <w:r w:rsidRPr="006208D2">
        <w:rPr>
          <w:rFonts w:ascii="Times New Roman" w:hAnsi="Times New Roman"/>
          <w:spacing w:val="1"/>
          <w:sz w:val="28"/>
          <w:szCs w:val="28"/>
        </w:rPr>
        <w:t>ни</w:t>
      </w:r>
      <w:r w:rsidRPr="006208D2">
        <w:rPr>
          <w:rFonts w:ascii="Times New Roman" w:hAnsi="Times New Roman"/>
          <w:sz w:val="28"/>
          <w:szCs w:val="28"/>
        </w:rPr>
        <w:t>я</w:t>
      </w:r>
      <w:r w:rsidRPr="006208D2">
        <w:rPr>
          <w:rFonts w:ascii="Times New Roman" w:hAnsi="Times New Roman"/>
          <w:spacing w:val="2"/>
          <w:sz w:val="28"/>
          <w:szCs w:val="28"/>
        </w:rPr>
        <w:t>х</w:t>
      </w:r>
      <w:r w:rsidRPr="006208D2">
        <w:rPr>
          <w:rFonts w:ascii="Times New Roman" w:hAnsi="Times New Roman"/>
          <w:spacing w:val="21"/>
          <w:sz w:val="28"/>
          <w:szCs w:val="28"/>
        </w:rPr>
        <w:t xml:space="preserve"> </w:t>
      </w:r>
      <w:r w:rsidRPr="006208D2">
        <w:rPr>
          <w:rFonts w:ascii="Times New Roman" w:hAnsi="Times New Roman"/>
          <w:sz w:val="28"/>
          <w:szCs w:val="28"/>
        </w:rPr>
        <w:t>в</w:t>
      </w:r>
      <w:r w:rsidRPr="006208D2">
        <w:rPr>
          <w:rFonts w:ascii="Times New Roman" w:hAnsi="Times New Roman"/>
          <w:spacing w:val="21"/>
          <w:sz w:val="28"/>
          <w:szCs w:val="28"/>
        </w:rPr>
        <w:t xml:space="preserve"> </w:t>
      </w:r>
      <w:r w:rsidRPr="006208D2">
        <w:rPr>
          <w:rFonts w:ascii="Times New Roman" w:hAnsi="Times New Roman"/>
          <w:sz w:val="28"/>
          <w:szCs w:val="28"/>
        </w:rPr>
        <w:t xml:space="preserve">2022 году, </w:t>
      </w:r>
      <w:r w:rsidRPr="006208D2">
        <w:rPr>
          <w:rFonts w:ascii="Times New Roman" w:hAnsi="Times New Roman"/>
          <w:spacing w:val="17"/>
          <w:sz w:val="28"/>
          <w:szCs w:val="28"/>
        </w:rPr>
        <w:t>составила</w:t>
      </w:r>
      <w:r w:rsidRPr="006208D2">
        <w:rPr>
          <w:rFonts w:ascii="Times New Roman" w:hAnsi="Times New Roman"/>
          <w:spacing w:val="21"/>
          <w:sz w:val="28"/>
          <w:szCs w:val="28"/>
        </w:rPr>
        <w:t xml:space="preserve"> </w:t>
      </w:r>
      <w:r w:rsidRPr="006208D2">
        <w:rPr>
          <w:rFonts w:ascii="Times New Roman" w:hAnsi="Times New Roman"/>
          <w:sz w:val="28"/>
          <w:szCs w:val="28"/>
        </w:rPr>
        <w:t>1 738</w:t>
      </w:r>
      <w:r w:rsidRPr="006208D2">
        <w:rPr>
          <w:rFonts w:ascii="Times New Roman" w:hAnsi="Times New Roman"/>
          <w:spacing w:val="26"/>
          <w:sz w:val="28"/>
          <w:szCs w:val="28"/>
        </w:rPr>
        <w:t xml:space="preserve"> </w:t>
      </w:r>
      <w:r w:rsidRPr="006208D2">
        <w:rPr>
          <w:rFonts w:ascii="Times New Roman" w:hAnsi="Times New Roman"/>
          <w:spacing w:val="-1"/>
          <w:sz w:val="28"/>
          <w:szCs w:val="28"/>
        </w:rPr>
        <w:t>че</w:t>
      </w:r>
      <w:r w:rsidRPr="006208D2">
        <w:rPr>
          <w:rFonts w:ascii="Times New Roman" w:hAnsi="Times New Roman"/>
          <w:sz w:val="28"/>
          <w:szCs w:val="28"/>
        </w:rPr>
        <w:t>л</w:t>
      </w:r>
      <w:r w:rsidRPr="006208D2">
        <w:rPr>
          <w:rFonts w:ascii="Times New Roman" w:hAnsi="Times New Roman"/>
          <w:spacing w:val="2"/>
          <w:sz w:val="28"/>
          <w:szCs w:val="28"/>
        </w:rPr>
        <w:t>о</w:t>
      </w:r>
      <w:r w:rsidRPr="006208D2">
        <w:rPr>
          <w:rFonts w:ascii="Times New Roman" w:hAnsi="Times New Roman"/>
          <w:sz w:val="28"/>
          <w:szCs w:val="28"/>
        </w:rPr>
        <w:t>в</w:t>
      </w:r>
      <w:r w:rsidRPr="006208D2">
        <w:rPr>
          <w:rFonts w:ascii="Times New Roman" w:hAnsi="Times New Roman"/>
          <w:spacing w:val="-1"/>
          <w:sz w:val="28"/>
          <w:szCs w:val="28"/>
        </w:rPr>
        <w:t>е</w:t>
      </w:r>
      <w:r w:rsidRPr="006208D2">
        <w:rPr>
          <w:rFonts w:ascii="Times New Roman" w:hAnsi="Times New Roman"/>
          <w:sz w:val="28"/>
          <w:szCs w:val="28"/>
        </w:rPr>
        <w:t>к</w:t>
      </w:r>
      <w:r w:rsidRPr="006208D2">
        <w:rPr>
          <w:rFonts w:ascii="Times New Roman" w:hAnsi="Times New Roman"/>
          <w:spacing w:val="22"/>
          <w:sz w:val="28"/>
          <w:szCs w:val="28"/>
        </w:rPr>
        <w:t xml:space="preserve"> </w:t>
      </w:r>
      <w:r w:rsidRPr="006208D2">
        <w:rPr>
          <w:rFonts w:ascii="Times New Roman" w:hAnsi="Times New Roman"/>
          <w:sz w:val="28"/>
          <w:szCs w:val="28"/>
        </w:rPr>
        <w:t>(в 2021 году – 1617, в</w:t>
      </w:r>
      <w:r w:rsidRPr="006208D2">
        <w:rPr>
          <w:rFonts w:ascii="Times New Roman" w:hAnsi="Times New Roman"/>
          <w:spacing w:val="20"/>
          <w:sz w:val="28"/>
          <w:szCs w:val="28"/>
        </w:rPr>
        <w:t xml:space="preserve"> </w:t>
      </w:r>
      <w:r w:rsidRPr="006208D2">
        <w:rPr>
          <w:rFonts w:ascii="Times New Roman" w:hAnsi="Times New Roman"/>
          <w:sz w:val="28"/>
          <w:szCs w:val="28"/>
        </w:rPr>
        <w:t>2020</w:t>
      </w:r>
      <w:r w:rsidRPr="006208D2">
        <w:rPr>
          <w:rFonts w:ascii="Times New Roman" w:hAnsi="Times New Roman"/>
          <w:spacing w:val="19"/>
          <w:sz w:val="28"/>
          <w:szCs w:val="28"/>
        </w:rPr>
        <w:t xml:space="preserve"> году </w:t>
      </w:r>
      <w:r w:rsidRPr="006208D2">
        <w:rPr>
          <w:rFonts w:ascii="Times New Roman" w:hAnsi="Times New Roman"/>
          <w:sz w:val="28"/>
          <w:szCs w:val="28"/>
        </w:rPr>
        <w:t>–</w:t>
      </w:r>
      <w:r w:rsidRPr="006208D2">
        <w:rPr>
          <w:rFonts w:ascii="Times New Roman" w:hAnsi="Times New Roman"/>
          <w:spacing w:val="22"/>
          <w:sz w:val="28"/>
          <w:szCs w:val="28"/>
        </w:rPr>
        <w:t xml:space="preserve"> </w:t>
      </w:r>
      <w:r w:rsidRPr="006208D2">
        <w:rPr>
          <w:rFonts w:ascii="Times New Roman" w:hAnsi="Times New Roman"/>
          <w:sz w:val="28"/>
          <w:szCs w:val="28"/>
        </w:rPr>
        <w:t>1 516</w:t>
      </w:r>
      <w:r w:rsidRPr="006208D2">
        <w:rPr>
          <w:rFonts w:ascii="Times New Roman" w:hAnsi="Times New Roman"/>
          <w:spacing w:val="24"/>
          <w:sz w:val="28"/>
          <w:szCs w:val="28"/>
        </w:rPr>
        <w:t xml:space="preserve"> </w:t>
      </w:r>
      <w:r w:rsidRPr="006208D2">
        <w:rPr>
          <w:rFonts w:ascii="Times New Roman" w:hAnsi="Times New Roman"/>
          <w:spacing w:val="-1"/>
          <w:sz w:val="28"/>
          <w:szCs w:val="28"/>
        </w:rPr>
        <w:t>че</w:t>
      </w:r>
      <w:r w:rsidRPr="006208D2">
        <w:rPr>
          <w:rFonts w:ascii="Times New Roman" w:hAnsi="Times New Roman"/>
          <w:sz w:val="28"/>
          <w:szCs w:val="28"/>
        </w:rPr>
        <w:t>ловек).</w:t>
      </w:r>
    </w:p>
    <w:p w14:paraId="6D0A3876" w14:textId="77777777" w:rsidR="006208D2" w:rsidRPr="006208D2" w:rsidRDefault="006208D2" w:rsidP="006208D2">
      <w:pPr>
        <w:ind w:firstLine="709"/>
        <w:jc w:val="both"/>
        <w:rPr>
          <w:rFonts w:ascii="Times New Roman" w:hAnsi="Times New Roman"/>
          <w:sz w:val="28"/>
          <w:szCs w:val="28"/>
        </w:rPr>
      </w:pPr>
      <w:r w:rsidRPr="006208D2">
        <w:rPr>
          <w:rFonts w:ascii="Times New Roman" w:hAnsi="Times New Roman"/>
          <w:sz w:val="28"/>
          <w:szCs w:val="28"/>
        </w:rPr>
        <w:t>В настоящий момент создана целая сеть организаций для детей с ОВЗ. В городе функционирует 11 школ, осуществляющих образовательную деятельность по адаптированным основным общеобразовательным программам:</w:t>
      </w:r>
    </w:p>
    <w:p w14:paraId="6D0A3877" w14:textId="77777777" w:rsidR="006208D2" w:rsidRPr="006208D2" w:rsidRDefault="006208D2" w:rsidP="006208D2">
      <w:pPr>
        <w:widowControl w:val="0"/>
        <w:numPr>
          <w:ilvl w:val="0"/>
          <w:numId w:val="32"/>
        </w:numPr>
        <w:tabs>
          <w:tab w:val="left" w:pos="142"/>
        </w:tabs>
        <w:suppressAutoHyphens/>
        <w:ind w:left="851" w:hanging="284"/>
        <w:jc w:val="both"/>
        <w:rPr>
          <w:rFonts w:ascii="Times New Roman" w:hAnsi="Times New Roman"/>
          <w:sz w:val="28"/>
          <w:szCs w:val="28"/>
        </w:rPr>
      </w:pPr>
      <w:r w:rsidRPr="006208D2">
        <w:rPr>
          <w:rFonts w:ascii="Times New Roman" w:hAnsi="Times New Roman"/>
          <w:sz w:val="28"/>
          <w:szCs w:val="28"/>
        </w:rPr>
        <w:t>школа для детей с нарушением зрения (106);</w:t>
      </w:r>
    </w:p>
    <w:p w14:paraId="6D0A3878" w14:textId="77777777" w:rsidR="006208D2" w:rsidRPr="006208D2" w:rsidRDefault="006208D2" w:rsidP="006208D2">
      <w:pPr>
        <w:widowControl w:val="0"/>
        <w:numPr>
          <w:ilvl w:val="0"/>
          <w:numId w:val="32"/>
        </w:numPr>
        <w:tabs>
          <w:tab w:val="left" w:pos="142"/>
        </w:tabs>
        <w:suppressAutoHyphens/>
        <w:ind w:left="851" w:hanging="284"/>
        <w:jc w:val="both"/>
        <w:rPr>
          <w:rFonts w:ascii="Times New Roman" w:hAnsi="Times New Roman"/>
          <w:sz w:val="28"/>
          <w:szCs w:val="28"/>
        </w:rPr>
      </w:pPr>
      <w:r w:rsidRPr="006208D2">
        <w:rPr>
          <w:rFonts w:ascii="Times New Roman" w:hAnsi="Times New Roman"/>
          <w:sz w:val="28"/>
          <w:szCs w:val="28"/>
        </w:rPr>
        <w:t>школа-интернат с круглосуточным пребыванием для детей с нарушение слуха (38);</w:t>
      </w:r>
    </w:p>
    <w:p w14:paraId="6D0A3879" w14:textId="77777777" w:rsidR="006208D2" w:rsidRPr="006208D2" w:rsidRDefault="006208D2" w:rsidP="006208D2">
      <w:pPr>
        <w:widowControl w:val="0"/>
        <w:numPr>
          <w:ilvl w:val="0"/>
          <w:numId w:val="32"/>
        </w:numPr>
        <w:tabs>
          <w:tab w:val="left" w:pos="142"/>
        </w:tabs>
        <w:suppressAutoHyphens/>
        <w:ind w:left="851" w:hanging="284"/>
        <w:jc w:val="both"/>
        <w:rPr>
          <w:rFonts w:ascii="Times New Roman" w:hAnsi="Times New Roman"/>
          <w:sz w:val="28"/>
          <w:szCs w:val="28"/>
        </w:rPr>
      </w:pPr>
      <w:r w:rsidRPr="006208D2">
        <w:rPr>
          <w:rFonts w:ascii="Times New Roman" w:hAnsi="Times New Roman"/>
          <w:sz w:val="28"/>
          <w:szCs w:val="28"/>
        </w:rPr>
        <w:t xml:space="preserve">7 школ для детей с нарушением интеллекта (20, 80, 78, 53, 58, 88, 66), одна из которых с круглосуточным пребыванием (88) и учреждения для детей-сирот и детей, оставшихся без попечения родителей (66);  </w:t>
      </w:r>
    </w:p>
    <w:p w14:paraId="6D0A387A" w14:textId="77777777" w:rsidR="006208D2" w:rsidRPr="006208D2" w:rsidRDefault="006208D2" w:rsidP="006208D2">
      <w:pPr>
        <w:widowControl w:val="0"/>
        <w:numPr>
          <w:ilvl w:val="0"/>
          <w:numId w:val="32"/>
        </w:numPr>
        <w:tabs>
          <w:tab w:val="left" w:pos="142"/>
        </w:tabs>
        <w:suppressAutoHyphens/>
        <w:ind w:left="851" w:hanging="284"/>
        <w:jc w:val="both"/>
        <w:rPr>
          <w:rFonts w:ascii="Times New Roman" w:hAnsi="Times New Roman"/>
          <w:sz w:val="28"/>
          <w:szCs w:val="28"/>
        </w:rPr>
      </w:pPr>
      <w:r w:rsidRPr="006208D2">
        <w:rPr>
          <w:rFonts w:ascii="Times New Roman" w:hAnsi="Times New Roman"/>
          <w:sz w:val="28"/>
          <w:szCs w:val="28"/>
        </w:rPr>
        <w:t>2 школы для детей с нарушением речи (30, 235).</w:t>
      </w:r>
    </w:p>
    <w:p w14:paraId="6D0A387B" w14:textId="77777777" w:rsidR="006208D2" w:rsidRPr="006208D2" w:rsidRDefault="006208D2" w:rsidP="006208D2">
      <w:pPr>
        <w:tabs>
          <w:tab w:val="num" w:pos="180"/>
        </w:tabs>
        <w:ind w:firstLine="709"/>
        <w:jc w:val="both"/>
        <w:rPr>
          <w:rFonts w:ascii="Times New Roman" w:eastAsia="+mn-ea" w:hAnsi="Times New Roman"/>
          <w:kern w:val="24"/>
          <w:sz w:val="28"/>
          <w:szCs w:val="28"/>
        </w:rPr>
      </w:pPr>
      <w:r w:rsidRPr="006208D2">
        <w:rPr>
          <w:rFonts w:ascii="Times New Roman" w:hAnsi="Times New Roman"/>
          <w:sz w:val="28"/>
          <w:szCs w:val="28"/>
        </w:rPr>
        <w:t>Кроме этого, увеличилось количество общеобразовательных организаций, в которых открыты классы для детей с ограниченными возможностями здоровья. В 2020 году было открыто 70 классов для детей с ограниченными возможностями здоровья, в которых обучалось 733 ребенка, в 2022 году в 16 общеобразовательных организациях открыты 94 классов для детей с ограниченными возможностями здоровья, в которых обучаются 957 детей</w:t>
      </w:r>
      <w:r w:rsidRPr="006208D2">
        <w:rPr>
          <w:rFonts w:ascii="Times New Roman" w:eastAsia="+mn-ea" w:hAnsi="Times New Roman"/>
          <w:kern w:val="24"/>
          <w:sz w:val="28"/>
          <w:szCs w:val="28"/>
        </w:rPr>
        <w:t>.</w:t>
      </w:r>
    </w:p>
    <w:p w14:paraId="6D0A387C" w14:textId="77777777" w:rsidR="006208D2" w:rsidRPr="006208D2" w:rsidRDefault="006208D2" w:rsidP="006208D2">
      <w:pPr>
        <w:ind w:firstLine="709"/>
        <w:jc w:val="both"/>
        <w:rPr>
          <w:rFonts w:ascii="Times New Roman" w:hAnsi="Times New Roman"/>
          <w:sz w:val="28"/>
          <w:szCs w:val="28"/>
        </w:rPr>
      </w:pPr>
      <w:r w:rsidRPr="006208D2">
        <w:rPr>
          <w:rFonts w:ascii="Times New Roman" w:hAnsi="Times New Roman"/>
          <w:sz w:val="28"/>
          <w:szCs w:val="28"/>
        </w:rPr>
        <w:t>В МБОУ «ООШ № 103» организован ресурсный класс для детей с РАС, где сопровождение детей осуществляется тьютором.</w:t>
      </w:r>
    </w:p>
    <w:p w14:paraId="6D0A387D" w14:textId="77777777" w:rsidR="006208D2" w:rsidRPr="006208D2" w:rsidRDefault="006208D2" w:rsidP="006208D2">
      <w:pPr>
        <w:tabs>
          <w:tab w:val="left" w:pos="142"/>
        </w:tabs>
        <w:ind w:firstLine="720"/>
        <w:jc w:val="both"/>
        <w:rPr>
          <w:rFonts w:ascii="Times New Roman" w:hAnsi="Times New Roman"/>
          <w:sz w:val="28"/>
          <w:szCs w:val="28"/>
        </w:rPr>
      </w:pPr>
      <w:r w:rsidRPr="006208D2">
        <w:rPr>
          <w:rFonts w:ascii="Times New Roman" w:hAnsi="Times New Roman"/>
          <w:sz w:val="28"/>
          <w:szCs w:val="28"/>
        </w:rPr>
        <w:lastRenderedPageBreak/>
        <w:t>В 64 общеобразовательных организациях города Новокузнецка осуществляется инклюзивное образование детей-инвалидов.</w:t>
      </w:r>
      <w:r w:rsidRPr="006208D2">
        <w:rPr>
          <w:rFonts w:ascii="Times New Roman" w:hAnsi="Times New Roman"/>
          <w:color w:val="000000"/>
          <w:sz w:val="28"/>
          <w:szCs w:val="28"/>
        </w:rPr>
        <w:t xml:space="preserve"> </w:t>
      </w:r>
    </w:p>
    <w:p w14:paraId="6D0A387E" w14:textId="77777777" w:rsidR="006208D2" w:rsidRPr="006208D2" w:rsidRDefault="006208D2" w:rsidP="006208D2">
      <w:pPr>
        <w:tabs>
          <w:tab w:val="num" w:pos="180"/>
        </w:tabs>
        <w:ind w:firstLine="709"/>
        <w:jc w:val="both"/>
        <w:rPr>
          <w:rFonts w:ascii="Times New Roman" w:eastAsia="+mn-ea" w:hAnsi="Times New Roman"/>
          <w:color w:val="00B0F0"/>
          <w:kern w:val="24"/>
          <w:sz w:val="28"/>
          <w:szCs w:val="28"/>
        </w:rPr>
      </w:pPr>
      <w:r w:rsidRPr="006208D2">
        <w:rPr>
          <w:rFonts w:ascii="Times New Roman" w:hAnsi="Times New Roman"/>
          <w:sz w:val="28"/>
          <w:szCs w:val="28"/>
        </w:rPr>
        <w:t xml:space="preserve">Специалисты Новокузнецкого отделения Кузбасского регионального центра психолого-педагогической помощи работают в 22 общеобразовательных организациях по договору сетевого взаимодействия с целью оказания специалистами психолого-педагогического сопровождения детей с ОВЗ. </w:t>
      </w:r>
    </w:p>
    <w:p w14:paraId="6D0A387F" w14:textId="77777777" w:rsidR="006208D2" w:rsidRPr="006208D2" w:rsidRDefault="006208D2" w:rsidP="006208D2">
      <w:pPr>
        <w:ind w:firstLine="720"/>
        <w:jc w:val="both"/>
        <w:rPr>
          <w:rFonts w:ascii="Times New Roman" w:hAnsi="Times New Roman"/>
          <w:sz w:val="28"/>
          <w:szCs w:val="28"/>
        </w:rPr>
      </w:pPr>
      <w:r w:rsidRPr="006208D2">
        <w:rPr>
          <w:rFonts w:ascii="Times New Roman" w:hAnsi="Times New Roman"/>
          <w:sz w:val="28"/>
          <w:szCs w:val="28"/>
        </w:rPr>
        <w:t xml:space="preserve">Специальные школы и классы обеспечены программно-методическим, кадровым и материально-техническим оснащением, создана система психолого-медико-педагогического сопровождения детей, сформированы условия для социализации и адаптации детей в общество. </w:t>
      </w:r>
    </w:p>
    <w:p w14:paraId="6D0A3880" w14:textId="77777777" w:rsidR="006208D2" w:rsidRPr="006208D2" w:rsidRDefault="006208D2" w:rsidP="006208D2">
      <w:pPr>
        <w:tabs>
          <w:tab w:val="left" w:pos="142"/>
        </w:tabs>
        <w:ind w:firstLine="720"/>
        <w:jc w:val="both"/>
        <w:rPr>
          <w:rFonts w:ascii="Times New Roman" w:hAnsi="Times New Roman"/>
          <w:b/>
          <w:szCs w:val="28"/>
        </w:rPr>
      </w:pPr>
      <w:r w:rsidRPr="006208D2">
        <w:rPr>
          <w:rFonts w:ascii="Times New Roman" w:hAnsi="Times New Roman"/>
          <w:sz w:val="28"/>
          <w:szCs w:val="28"/>
        </w:rPr>
        <w:t>Увеличивается количество участников региональных чемпионатов по профессиональному мастерству среди инвалидов и людей с ограниченными возможностями здоровья «Абилимпикс». Так, если в 2019 году было 12 участников (из них 6 победителей и призеров), 2020 году – 14 участников (6 победителей и призеров), в 2021 году – 35 участников (20 победителей и призеров), 2022 году – 50 участников (25 призовых мест), а в 2023 году  -75 участников, из которых 31 являются победителями и призерами.</w:t>
      </w:r>
    </w:p>
    <w:p w14:paraId="6D0A3881" w14:textId="77777777" w:rsidR="00400845" w:rsidRPr="00D9091A" w:rsidRDefault="00400845" w:rsidP="00400845">
      <w:pPr>
        <w:tabs>
          <w:tab w:val="left" w:pos="142"/>
        </w:tabs>
        <w:ind w:firstLine="720"/>
        <w:jc w:val="both"/>
        <w:rPr>
          <w:bCs/>
          <w:color w:val="00B0F0"/>
          <w:sz w:val="28"/>
          <w:szCs w:val="28"/>
        </w:rPr>
      </w:pPr>
    </w:p>
    <w:p w14:paraId="6D0A3882" w14:textId="77777777" w:rsidR="00400845" w:rsidRPr="0051398C" w:rsidRDefault="00BD63BA" w:rsidP="00BD63BA">
      <w:pPr>
        <w:jc w:val="center"/>
        <w:rPr>
          <w:rFonts w:ascii="Times New Roman" w:hAnsi="Times New Roman"/>
          <w:b/>
          <w:i/>
          <w:sz w:val="28"/>
          <w:szCs w:val="28"/>
        </w:rPr>
      </w:pPr>
      <w:r w:rsidRPr="0051398C">
        <w:rPr>
          <w:rFonts w:ascii="Times New Roman" w:hAnsi="Times New Roman"/>
          <w:b/>
          <w:i/>
          <w:sz w:val="28"/>
          <w:szCs w:val="28"/>
        </w:rPr>
        <w:t>2.2.7</w:t>
      </w:r>
      <w:r w:rsidR="00400845" w:rsidRPr="0051398C">
        <w:rPr>
          <w:rFonts w:ascii="Times New Roman" w:hAnsi="Times New Roman"/>
          <w:b/>
          <w:i/>
          <w:sz w:val="28"/>
          <w:szCs w:val="28"/>
        </w:rPr>
        <w:t>. Кадровое обеспечение общеобразовательных учреждений</w:t>
      </w:r>
    </w:p>
    <w:p w14:paraId="6D0A3883" w14:textId="77777777" w:rsidR="0051398C" w:rsidRPr="000C3178" w:rsidRDefault="0051398C" w:rsidP="0051398C">
      <w:pPr>
        <w:tabs>
          <w:tab w:val="left" w:pos="900"/>
        </w:tabs>
        <w:ind w:firstLine="540"/>
        <w:jc w:val="both"/>
        <w:rPr>
          <w:rFonts w:ascii="Times New Roman" w:hAnsi="Times New Roman"/>
          <w:sz w:val="28"/>
          <w:szCs w:val="28"/>
        </w:rPr>
      </w:pPr>
      <w:r w:rsidRPr="000C3178">
        <w:rPr>
          <w:rFonts w:ascii="Times New Roman" w:hAnsi="Times New Roman"/>
          <w:sz w:val="28"/>
          <w:szCs w:val="28"/>
        </w:rPr>
        <w:t>Воспитательно-образовательный процесс в общеобразовательных организаци</w:t>
      </w:r>
      <w:r>
        <w:rPr>
          <w:rFonts w:ascii="Times New Roman" w:hAnsi="Times New Roman"/>
          <w:sz w:val="28"/>
          <w:szCs w:val="28"/>
        </w:rPr>
        <w:t>ях</w:t>
      </w:r>
      <w:r w:rsidRPr="000C3178">
        <w:rPr>
          <w:rFonts w:ascii="Times New Roman" w:hAnsi="Times New Roman"/>
          <w:sz w:val="28"/>
          <w:szCs w:val="28"/>
        </w:rPr>
        <w:t xml:space="preserve"> осуществляют 5 235 работников, том числе педагогов</w:t>
      </w:r>
      <w:r>
        <w:rPr>
          <w:rFonts w:ascii="Times New Roman" w:hAnsi="Times New Roman"/>
          <w:sz w:val="28"/>
          <w:szCs w:val="28"/>
        </w:rPr>
        <w:t xml:space="preserve"> –</w:t>
      </w:r>
      <w:r w:rsidRPr="000C3178">
        <w:rPr>
          <w:rFonts w:ascii="Times New Roman" w:hAnsi="Times New Roman"/>
          <w:sz w:val="28"/>
          <w:szCs w:val="28"/>
        </w:rPr>
        <w:t xml:space="preserve"> 3 786 (72,3%).   </w:t>
      </w:r>
    </w:p>
    <w:p w14:paraId="6D0A3884" w14:textId="77777777" w:rsidR="0051398C" w:rsidRPr="000C3178" w:rsidRDefault="0051398C" w:rsidP="0051398C">
      <w:pPr>
        <w:tabs>
          <w:tab w:val="left" w:pos="5760"/>
        </w:tabs>
        <w:ind w:right="17"/>
        <w:jc w:val="both"/>
        <w:rPr>
          <w:rFonts w:ascii="Times New Roman" w:hAnsi="Times New Roman"/>
          <w:sz w:val="28"/>
          <w:szCs w:val="28"/>
        </w:rPr>
      </w:pPr>
      <w:r w:rsidRPr="000C3178">
        <w:rPr>
          <w:rFonts w:ascii="Times New Roman" w:hAnsi="Times New Roman"/>
          <w:sz w:val="28"/>
          <w:szCs w:val="28"/>
        </w:rPr>
        <w:t xml:space="preserve">           К началу 2021</w:t>
      </w:r>
      <w:r>
        <w:rPr>
          <w:rFonts w:ascii="Times New Roman" w:hAnsi="Times New Roman"/>
          <w:sz w:val="28"/>
          <w:szCs w:val="28"/>
        </w:rPr>
        <w:t xml:space="preserve"> – </w:t>
      </w:r>
      <w:r w:rsidRPr="000C3178">
        <w:rPr>
          <w:rFonts w:ascii="Times New Roman" w:hAnsi="Times New Roman"/>
          <w:sz w:val="28"/>
          <w:szCs w:val="28"/>
        </w:rPr>
        <w:t xml:space="preserve">2022 учебного года в общеобразовательных организациях города имелась 212 вакансий, из них наибольший дефицит: учителя начальных классов, </w:t>
      </w:r>
      <w:r>
        <w:rPr>
          <w:rFonts w:ascii="Times New Roman" w:hAnsi="Times New Roman"/>
          <w:sz w:val="28"/>
          <w:szCs w:val="28"/>
        </w:rPr>
        <w:t>иностранных</w:t>
      </w:r>
      <w:r w:rsidRPr="000C3178">
        <w:rPr>
          <w:rFonts w:ascii="Times New Roman" w:hAnsi="Times New Roman"/>
          <w:sz w:val="28"/>
          <w:szCs w:val="28"/>
        </w:rPr>
        <w:t xml:space="preserve"> языков, математики, русского языка и литературы и др. </w:t>
      </w:r>
    </w:p>
    <w:p w14:paraId="6D0A3885" w14:textId="77777777" w:rsidR="0051398C" w:rsidRPr="000C3178" w:rsidRDefault="0051398C" w:rsidP="0051398C">
      <w:pPr>
        <w:jc w:val="both"/>
        <w:rPr>
          <w:rFonts w:ascii="Times New Roman" w:hAnsi="Times New Roman"/>
          <w:sz w:val="28"/>
          <w:szCs w:val="28"/>
        </w:rPr>
      </w:pPr>
      <w:r w:rsidRPr="000C3178">
        <w:rPr>
          <w:rFonts w:ascii="Times New Roman" w:hAnsi="Times New Roman"/>
          <w:sz w:val="28"/>
          <w:szCs w:val="28"/>
        </w:rPr>
        <w:t xml:space="preserve">          В руководящем кадровом составе системы образования города в течение года продолжались качественные изменения. Комитет образования и науки произвел смену руководителей в 6 общеобразовательных организациях.</w:t>
      </w:r>
    </w:p>
    <w:p w14:paraId="6D0A3886" w14:textId="77777777" w:rsidR="0051398C" w:rsidRPr="000C3178" w:rsidRDefault="0051398C" w:rsidP="0051398C">
      <w:pPr>
        <w:tabs>
          <w:tab w:val="left" w:pos="900"/>
        </w:tabs>
        <w:jc w:val="both"/>
        <w:rPr>
          <w:rFonts w:ascii="Times New Roman" w:hAnsi="Times New Roman"/>
          <w:sz w:val="28"/>
          <w:szCs w:val="28"/>
        </w:rPr>
      </w:pPr>
      <w:r w:rsidRPr="000C3178">
        <w:rPr>
          <w:rFonts w:ascii="Times New Roman" w:hAnsi="Times New Roman"/>
          <w:sz w:val="28"/>
          <w:szCs w:val="28"/>
        </w:rPr>
        <w:t xml:space="preserve">          Анализ кадрового педагогического состава показывает, что основную долю </w:t>
      </w:r>
      <w:r>
        <w:rPr>
          <w:rFonts w:ascii="Times New Roman" w:hAnsi="Times New Roman"/>
          <w:sz w:val="28"/>
          <w:szCs w:val="28"/>
        </w:rPr>
        <w:t>–</w:t>
      </w:r>
      <w:r w:rsidRPr="000C3178">
        <w:rPr>
          <w:rFonts w:ascii="Times New Roman" w:hAnsi="Times New Roman"/>
          <w:sz w:val="28"/>
          <w:szCs w:val="28"/>
        </w:rPr>
        <w:t xml:space="preserve"> 1882 чел. (48,6 %) составляют педагоги в возрасте 35-55 лет. Удельный вес численности педагогов в возрасте до 35 лет в общей численности учителей составляет </w:t>
      </w:r>
      <w:r>
        <w:rPr>
          <w:rFonts w:ascii="Times New Roman" w:hAnsi="Times New Roman"/>
          <w:sz w:val="28"/>
          <w:szCs w:val="28"/>
        </w:rPr>
        <w:t>–</w:t>
      </w:r>
      <w:r w:rsidRPr="000C3178">
        <w:rPr>
          <w:rFonts w:ascii="Times New Roman" w:hAnsi="Times New Roman"/>
          <w:sz w:val="28"/>
          <w:szCs w:val="28"/>
        </w:rPr>
        <w:t xml:space="preserve"> 27,9%. Количество педагогов старше 55 лет – 911 человек, что составляет 23,5%.</w:t>
      </w:r>
    </w:p>
    <w:p w14:paraId="6D0A3887" w14:textId="4E3A06B5" w:rsidR="0051398C" w:rsidRPr="00F42575" w:rsidRDefault="0051398C" w:rsidP="0051398C">
      <w:pPr>
        <w:jc w:val="both"/>
        <w:rPr>
          <w:rFonts w:ascii="Times New Roman" w:hAnsi="Times New Roman"/>
          <w:i/>
          <w:sz w:val="28"/>
          <w:szCs w:val="28"/>
        </w:rPr>
      </w:pPr>
      <w:r w:rsidRPr="00D9091A">
        <w:rPr>
          <w:rFonts w:ascii="Times New Roman" w:hAnsi="Times New Roman"/>
          <w:color w:val="00B0F0"/>
        </w:rPr>
        <w:t xml:space="preserve">          </w:t>
      </w:r>
      <w:r w:rsidRPr="00F42575">
        <w:rPr>
          <w:rFonts w:ascii="Times New Roman" w:hAnsi="Times New Roman"/>
          <w:sz w:val="28"/>
          <w:szCs w:val="28"/>
        </w:rPr>
        <w:t>Актуальной задачей для комитета образования и науки администрации города Новокузнецка является привлечение в систему образования города молодых кадров. За последние пять лет количество молодых специалистов в общеобразовательных организациях постепенно увеличивалось. В 202</w:t>
      </w:r>
      <w:r w:rsidR="00975DB8">
        <w:rPr>
          <w:rFonts w:ascii="Times New Roman" w:hAnsi="Times New Roman"/>
          <w:sz w:val="28"/>
          <w:szCs w:val="28"/>
        </w:rPr>
        <w:t>2</w:t>
      </w:r>
      <w:r w:rsidRPr="00F42575">
        <w:rPr>
          <w:rFonts w:ascii="Times New Roman" w:hAnsi="Times New Roman"/>
          <w:sz w:val="28"/>
          <w:szCs w:val="28"/>
        </w:rPr>
        <w:t xml:space="preserve"> году  в образовательные организации прибыли 210 молодых специалистов. </w:t>
      </w:r>
    </w:p>
    <w:p w14:paraId="6D0A3888" w14:textId="77777777" w:rsidR="00DC7F77" w:rsidRPr="00D9091A" w:rsidRDefault="00DC7F77" w:rsidP="00376B35">
      <w:pPr>
        <w:shd w:val="clear" w:color="auto" w:fill="FFFFFF"/>
        <w:ind w:firstLine="709"/>
        <w:jc w:val="both"/>
        <w:rPr>
          <w:rFonts w:ascii="Times New Roman" w:hAnsi="Times New Roman"/>
          <w:color w:val="00B0F0"/>
        </w:rPr>
      </w:pPr>
    </w:p>
    <w:p w14:paraId="6D0A3889" w14:textId="77777777" w:rsidR="006032D1" w:rsidRPr="00DE70E9" w:rsidRDefault="006032D1" w:rsidP="006032D1">
      <w:pPr>
        <w:ind w:firstLine="900"/>
        <w:jc w:val="center"/>
        <w:rPr>
          <w:rFonts w:ascii="Times New Roman" w:hAnsi="Times New Roman"/>
          <w:b/>
          <w:i/>
          <w:sz w:val="28"/>
          <w:szCs w:val="28"/>
        </w:rPr>
      </w:pPr>
      <w:r w:rsidRPr="00DE70E9">
        <w:rPr>
          <w:rFonts w:ascii="Times New Roman" w:hAnsi="Times New Roman"/>
          <w:b/>
          <w:i/>
          <w:sz w:val="28"/>
          <w:szCs w:val="28"/>
        </w:rPr>
        <w:t>2.3. Сведения о развитии дополнительного образования детей и взрослых</w:t>
      </w:r>
    </w:p>
    <w:p w14:paraId="6D0A388A" w14:textId="77777777" w:rsidR="002E1760" w:rsidRPr="00DE70E9" w:rsidRDefault="006032D1" w:rsidP="00765A66">
      <w:pPr>
        <w:ind w:firstLine="900"/>
        <w:jc w:val="center"/>
        <w:rPr>
          <w:rFonts w:ascii="Times New Roman" w:hAnsi="Times New Roman"/>
          <w:b/>
          <w:i/>
          <w:sz w:val="28"/>
          <w:szCs w:val="28"/>
        </w:rPr>
      </w:pPr>
      <w:r w:rsidRPr="00DE70E9">
        <w:rPr>
          <w:rFonts w:ascii="Times New Roman" w:hAnsi="Times New Roman"/>
          <w:b/>
          <w:i/>
          <w:sz w:val="28"/>
          <w:szCs w:val="28"/>
        </w:rPr>
        <w:t>2.3.1.</w:t>
      </w:r>
      <w:r w:rsidR="002E1760" w:rsidRPr="00DE70E9">
        <w:rPr>
          <w:rFonts w:ascii="Times New Roman" w:hAnsi="Times New Roman"/>
          <w:b/>
          <w:i/>
          <w:sz w:val="28"/>
          <w:szCs w:val="28"/>
        </w:rPr>
        <w:t xml:space="preserve"> Численность населения, обучающегося по дополнительным общеобразовательным программам</w:t>
      </w:r>
    </w:p>
    <w:p w14:paraId="6D0A388B" w14:textId="67FE1DBA" w:rsidR="002E1760" w:rsidRPr="00DE70E9" w:rsidRDefault="002E1760" w:rsidP="002E1760">
      <w:pPr>
        <w:ind w:firstLine="720"/>
        <w:jc w:val="both"/>
        <w:rPr>
          <w:rFonts w:ascii="Times New Roman" w:hAnsi="Times New Roman"/>
          <w:sz w:val="28"/>
          <w:szCs w:val="28"/>
        </w:rPr>
      </w:pPr>
      <w:r w:rsidRPr="00DE70E9">
        <w:rPr>
          <w:rFonts w:ascii="Times New Roman" w:hAnsi="Times New Roman"/>
          <w:sz w:val="28"/>
          <w:szCs w:val="28"/>
        </w:rPr>
        <w:lastRenderedPageBreak/>
        <w:t>Охват детей дополнительными общеобразовательными программами составляет 8</w:t>
      </w:r>
      <w:r w:rsidR="00975DB8">
        <w:rPr>
          <w:rFonts w:ascii="Times New Roman" w:hAnsi="Times New Roman"/>
          <w:sz w:val="28"/>
          <w:szCs w:val="28"/>
        </w:rPr>
        <w:t>2,42</w:t>
      </w:r>
      <w:r w:rsidRPr="00DE70E9">
        <w:rPr>
          <w:rFonts w:ascii="Times New Roman" w:hAnsi="Times New Roman"/>
          <w:sz w:val="28"/>
          <w:szCs w:val="28"/>
        </w:rPr>
        <w:t xml:space="preserve">% </w:t>
      </w:r>
      <w:r w:rsidR="006032D1" w:rsidRPr="00DE70E9">
        <w:rPr>
          <w:rFonts w:ascii="Times New Roman" w:hAnsi="Times New Roman"/>
          <w:sz w:val="28"/>
          <w:szCs w:val="28"/>
        </w:rPr>
        <w:t>.</w:t>
      </w:r>
    </w:p>
    <w:p w14:paraId="6D0A388C" w14:textId="77777777" w:rsidR="002E1760" w:rsidRPr="00DE70E9" w:rsidRDefault="002E1760" w:rsidP="002E1760">
      <w:pPr>
        <w:ind w:firstLine="720"/>
        <w:jc w:val="both"/>
        <w:rPr>
          <w:sz w:val="28"/>
          <w:szCs w:val="28"/>
        </w:rPr>
      </w:pPr>
    </w:p>
    <w:p w14:paraId="6D0A388D" w14:textId="77777777" w:rsidR="002E1760" w:rsidRPr="00DE70E9" w:rsidRDefault="006032D1" w:rsidP="00765A66">
      <w:pPr>
        <w:ind w:firstLine="708"/>
        <w:jc w:val="center"/>
        <w:rPr>
          <w:rFonts w:ascii="Times New Roman" w:hAnsi="Times New Roman"/>
          <w:b/>
          <w:sz w:val="28"/>
          <w:szCs w:val="28"/>
        </w:rPr>
      </w:pPr>
      <w:r w:rsidRPr="00DE70E9">
        <w:rPr>
          <w:rFonts w:ascii="Times New Roman" w:hAnsi="Times New Roman"/>
          <w:b/>
          <w:i/>
          <w:sz w:val="28"/>
          <w:szCs w:val="28"/>
        </w:rPr>
        <w:t>2.3.2.</w:t>
      </w:r>
      <w:r w:rsidR="002E1760" w:rsidRPr="00DE70E9">
        <w:rPr>
          <w:rFonts w:ascii="Times New Roman" w:hAnsi="Times New Roman"/>
          <w:b/>
          <w:i/>
          <w:sz w:val="28"/>
          <w:szCs w:val="28"/>
        </w:rPr>
        <w:t xml:space="preserve"> Содержание образовательной деятельности и организация образовательного процесса по дополнительным общеобразовательным программам</w:t>
      </w:r>
    </w:p>
    <w:p w14:paraId="6D0A388E" w14:textId="77777777" w:rsidR="002E1760" w:rsidRPr="00DE70E9" w:rsidRDefault="002E1760" w:rsidP="002E1760">
      <w:pPr>
        <w:ind w:firstLine="709"/>
        <w:jc w:val="both"/>
        <w:rPr>
          <w:rFonts w:ascii="Times New Roman" w:hAnsi="Times New Roman"/>
          <w:sz w:val="28"/>
          <w:szCs w:val="28"/>
        </w:rPr>
      </w:pPr>
      <w:r w:rsidRPr="00DE70E9">
        <w:rPr>
          <w:rFonts w:ascii="Times New Roman" w:hAnsi="Times New Roman"/>
          <w:sz w:val="28"/>
          <w:szCs w:val="28"/>
        </w:rPr>
        <w:t xml:space="preserve">Система дополнительного образования КОиН представлена 15 организациями дополнительного образования: спортивные школы (3), центр технического творчества, центры детско-юношеского творчества (2), станция юных натуралистов, дома творчества (5), военно-патриотический парк, оздоровительно-образовательный (профильный) центр, Городской Дворец детского (юношеского)творчества. В системе дополнительного образования города реализуются дополнительные общеразвивающие программы всех направленностей, что позволяет в полной мере использовать потенциал дополнительного образования в воспитании, личностном развитии, профессиональной ориентации детей. </w:t>
      </w:r>
    </w:p>
    <w:p w14:paraId="6D0A388F" w14:textId="77777777" w:rsidR="002E1760" w:rsidRPr="00DE70E9" w:rsidRDefault="002E1760" w:rsidP="002E1760">
      <w:pPr>
        <w:ind w:firstLine="709"/>
        <w:jc w:val="both"/>
        <w:rPr>
          <w:rFonts w:ascii="Times New Roman" w:hAnsi="Times New Roman"/>
          <w:sz w:val="28"/>
          <w:szCs w:val="28"/>
        </w:rPr>
      </w:pPr>
      <w:r w:rsidRPr="00DE70E9">
        <w:rPr>
          <w:rFonts w:ascii="Times New Roman" w:hAnsi="Times New Roman"/>
          <w:sz w:val="28"/>
          <w:szCs w:val="28"/>
        </w:rPr>
        <w:t xml:space="preserve">73,3% учреждений дополнительного образования используют сетевые формы реализации дополнительных общеразвивающих программ (60% в прошлом). </w:t>
      </w:r>
    </w:p>
    <w:p w14:paraId="6D0A3890" w14:textId="77777777" w:rsidR="002E1760" w:rsidRPr="00DE70E9" w:rsidRDefault="002E1760" w:rsidP="002E1760">
      <w:pPr>
        <w:ind w:firstLine="709"/>
        <w:jc w:val="both"/>
        <w:rPr>
          <w:rFonts w:ascii="Times New Roman" w:hAnsi="Times New Roman"/>
          <w:sz w:val="28"/>
          <w:szCs w:val="28"/>
        </w:rPr>
      </w:pPr>
      <w:r w:rsidRPr="00DE70E9">
        <w:rPr>
          <w:rFonts w:ascii="Times New Roman" w:hAnsi="Times New Roman"/>
          <w:sz w:val="28"/>
          <w:szCs w:val="28"/>
        </w:rPr>
        <w:t>3,1% детей обучаются по дополнительным общеобразовательным программам по договорам об оказании платных образовательных услуг (2,2% в прошлом).</w:t>
      </w:r>
    </w:p>
    <w:p w14:paraId="6D0A3891" w14:textId="77777777" w:rsidR="002E1760" w:rsidRPr="00DE70E9" w:rsidRDefault="002E1760" w:rsidP="002E1760">
      <w:pPr>
        <w:ind w:firstLine="709"/>
        <w:jc w:val="both"/>
        <w:rPr>
          <w:rFonts w:ascii="Times New Roman" w:hAnsi="Times New Roman"/>
          <w:sz w:val="28"/>
          <w:szCs w:val="28"/>
        </w:rPr>
      </w:pPr>
      <w:r w:rsidRPr="00DE70E9">
        <w:rPr>
          <w:rFonts w:ascii="Times New Roman" w:hAnsi="Times New Roman"/>
          <w:sz w:val="28"/>
          <w:szCs w:val="28"/>
        </w:rPr>
        <w:t>С 2019 года Кемеровская область – Кузбасс участвует в эксперименте по внедрению персонифицированного финансирования дополнительного образования (ПФДО).</w:t>
      </w:r>
    </w:p>
    <w:p w14:paraId="6D0A3892" w14:textId="77777777" w:rsidR="0051398C" w:rsidRPr="006A1066" w:rsidRDefault="0051398C" w:rsidP="0051398C">
      <w:pPr>
        <w:ind w:firstLine="709"/>
        <w:jc w:val="both"/>
        <w:rPr>
          <w:rFonts w:ascii="Times New Roman" w:hAnsi="Times New Roman"/>
          <w:sz w:val="28"/>
          <w:szCs w:val="28"/>
          <w:shd w:val="clear" w:color="auto" w:fill="FFFFFF"/>
        </w:rPr>
      </w:pPr>
      <w:r w:rsidRPr="006A1066">
        <w:rPr>
          <w:rFonts w:ascii="Times New Roman" w:hAnsi="Times New Roman"/>
          <w:sz w:val="28"/>
          <w:szCs w:val="28"/>
          <w:shd w:val="clear" w:color="auto" w:fill="FFFFFF"/>
        </w:rPr>
        <w:t>В 202</w:t>
      </w:r>
      <w:r>
        <w:rPr>
          <w:rFonts w:ascii="Times New Roman" w:hAnsi="Times New Roman"/>
          <w:sz w:val="28"/>
          <w:szCs w:val="28"/>
          <w:shd w:val="clear" w:color="auto" w:fill="FFFFFF"/>
        </w:rPr>
        <w:t>2</w:t>
      </w:r>
      <w:r w:rsidRPr="006A1066">
        <w:rPr>
          <w:rFonts w:ascii="Times New Roman" w:hAnsi="Times New Roman"/>
          <w:sz w:val="28"/>
          <w:szCs w:val="28"/>
          <w:shd w:val="clear" w:color="auto" w:fill="FFFFFF"/>
        </w:rPr>
        <w:t xml:space="preserve"> году расширено количество поставщиков услуг дополнительного образования</w:t>
      </w:r>
      <w:r>
        <w:rPr>
          <w:rFonts w:ascii="Times New Roman" w:hAnsi="Times New Roman"/>
          <w:sz w:val="28"/>
          <w:szCs w:val="28"/>
          <w:shd w:val="clear" w:color="auto" w:fill="FFFFFF"/>
        </w:rPr>
        <w:t xml:space="preserve"> </w:t>
      </w:r>
      <w:r w:rsidRPr="006A1066">
        <w:rPr>
          <w:rFonts w:ascii="Times New Roman" w:hAnsi="Times New Roman"/>
          <w:sz w:val="28"/>
          <w:szCs w:val="28"/>
          <w:shd w:val="clear" w:color="auto" w:fill="FFFFFF"/>
        </w:rPr>
        <w:t>— 269 поставщиков). В 202</w:t>
      </w:r>
      <w:r>
        <w:rPr>
          <w:rFonts w:ascii="Times New Roman" w:hAnsi="Times New Roman"/>
          <w:sz w:val="28"/>
          <w:szCs w:val="28"/>
          <w:shd w:val="clear" w:color="auto" w:fill="FFFFFF"/>
        </w:rPr>
        <w:t>2</w:t>
      </w:r>
      <w:r w:rsidRPr="006A1066">
        <w:rPr>
          <w:rFonts w:ascii="Times New Roman" w:hAnsi="Times New Roman"/>
          <w:sz w:val="28"/>
          <w:szCs w:val="28"/>
          <w:shd w:val="clear" w:color="auto" w:fill="FFFFFF"/>
        </w:rPr>
        <w:t xml:space="preserve"> году в системе ПФДО работают 12 муниципальных организаций дополнительного образования города Новокузнецка, 4 негосударственные организации (в том числе индивидуальные предприниматели), 252 организации - из числа общеобразовательных и дошкольного образования, 1 организация высшего профессионального образования. Расширение количества поставщиков услуг позволило увеличить охват учащихся в сфере дополнительного образования.</w:t>
      </w:r>
    </w:p>
    <w:p w14:paraId="6D0A3893" w14:textId="77777777" w:rsidR="0051398C" w:rsidRDefault="0051398C" w:rsidP="0051398C">
      <w:pPr>
        <w:ind w:firstLine="709"/>
        <w:jc w:val="both"/>
        <w:rPr>
          <w:rFonts w:ascii="Times New Roman" w:hAnsi="Times New Roman"/>
          <w:sz w:val="28"/>
          <w:szCs w:val="28"/>
        </w:rPr>
      </w:pPr>
      <w:r w:rsidRPr="006A1066">
        <w:rPr>
          <w:rFonts w:ascii="Times New Roman" w:hAnsi="Times New Roman"/>
          <w:sz w:val="28"/>
          <w:szCs w:val="28"/>
          <w:shd w:val="clear" w:color="auto" w:fill="FFFFFF"/>
        </w:rPr>
        <w:t>В «Навигатор дополнительного образования детей Кузбасса» включены 1354 дополнительных общеобразовательных программ, из них 234 программы – в реестр сертифицированных, 950 программ – в реестр бюджетных, 170 программ — в реестр платных. Количество действующих сертификатов – 73786.</w:t>
      </w:r>
      <w:r w:rsidRPr="0051398C">
        <w:rPr>
          <w:rFonts w:ascii="Times New Roman" w:hAnsi="Times New Roman"/>
          <w:sz w:val="28"/>
          <w:szCs w:val="28"/>
        </w:rPr>
        <w:t xml:space="preserve"> </w:t>
      </w:r>
      <w:r w:rsidRPr="00E20E7E">
        <w:rPr>
          <w:rFonts w:ascii="Times New Roman" w:hAnsi="Times New Roman"/>
          <w:sz w:val="28"/>
          <w:szCs w:val="28"/>
        </w:rPr>
        <w:t>В 2022 год сертификатами персонифицированного финансирования воспользуются 21600 детей в возрасте от 5 до 18 лет (25% от общего количества детей в возрасте от 5 до 18 лет).</w:t>
      </w:r>
    </w:p>
    <w:p w14:paraId="6D0A3894" w14:textId="77777777" w:rsidR="0051398C" w:rsidRPr="006A1066" w:rsidRDefault="0051398C" w:rsidP="0051398C">
      <w:pPr>
        <w:tabs>
          <w:tab w:val="left" w:pos="1246"/>
        </w:tabs>
        <w:ind w:firstLine="708"/>
        <w:jc w:val="both"/>
        <w:rPr>
          <w:rFonts w:ascii="Times New Roman" w:hAnsi="Times New Roman"/>
          <w:sz w:val="28"/>
          <w:szCs w:val="28"/>
          <w:shd w:val="clear" w:color="auto" w:fill="FFFFFF"/>
        </w:rPr>
      </w:pPr>
      <w:r w:rsidRPr="006A1066">
        <w:rPr>
          <w:rFonts w:ascii="Times New Roman" w:hAnsi="Times New Roman"/>
          <w:sz w:val="28"/>
          <w:szCs w:val="28"/>
          <w:shd w:val="clear" w:color="auto" w:fill="FFFFFF"/>
        </w:rPr>
        <w:t>За 202</w:t>
      </w:r>
      <w:r>
        <w:rPr>
          <w:rFonts w:ascii="Times New Roman" w:hAnsi="Times New Roman"/>
          <w:sz w:val="28"/>
          <w:szCs w:val="28"/>
          <w:shd w:val="clear" w:color="auto" w:fill="FFFFFF"/>
        </w:rPr>
        <w:t>2</w:t>
      </w:r>
      <w:r w:rsidRPr="006A1066">
        <w:rPr>
          <w:rFonts w:ascii="Times New Roman" w:hAnsi="Times New Roman"/>
          <w:sz w:val="28"/>
          <w:szCs w:val="28"/>
          <w:shd w:val="clear" w:color="auto" w:fill="FFFFFF"/>
        </w:rPr>
        <w:t xml:space="preserve"> год количество разработанных и внедренных разноуровневых программ дополнительного образования составило – 179, количество реализуемых дополнительных общеобразовательных программ в сетевой форме – 342, разработанных и внедренных дистанционных курсов – 45.</w:t>
      </w:r>
    </w:p>
    <w:p w14:paraId="6D0A3895" w14:textId="2F1EAD24" w:rsidR="002E1760" w:rsidRPr="0051398C" w:rsidRDefault="002E1760" w:rsidP="002E1760">
      <w:pPr>
        <w:tabs>
          <w:tab w:val="left" w:pos="1246"/>
        </w:tabs>
        <w:ind w:firstLine="708"/>
        <w:jc w:val="both"/>
        <w:rPr>
          <w:rFonts w:ascii="Times New Roman" w:hAnsi="Times New Roman"/>
          <w:sz w:val="28"/>
          <w:szCs w:val="28"/>
        </w:rPr>
      </w:pPr>
      <w:r w:rsidRPr="0051398C">
        <w:rPr>
          <w:rFonts w:ascii="Times New Roman" w:hAnsi="Times New Roman"/>
          <w:sz w:val="28"/>
          <w:szCs w:val="28"/>
        </w:rPr>
        <w:lastRenderedPageBreak/>
        <w:t>Приоритетными направлениями работы по развитию дополнительного образования детей на 20</w:t>
      </w:r>
      <w:r w:rsidR="00975DB8">
        <w:rPr>
          <w:rFonts w:ascii="Times New Roman" w:hAnsi="Times New Roman"/>
          <w:sz w:val="28"/>
          <w:szCs w:val="28"/>
        </w:rPr>
        <w:t>23</w:t>
      </w:r>
      <w:r w:rsidRPr="0051398C">
        <w:rPr>
          <w:rFonts w:ascii="Times New Roman" w:hAnsi="Times New Roman"/>
          <w:sz w:val="28"/>
          <w:szCs w:val="28"/>
        </w:rPr>
        <w:t xml:space="preserve"> год являются:</w:t>
      </w:r>
    </w:p>
    <w:p w14:paraId="6D0A3896" w14:textId="77777777" w:rsidR="002E1760" w:rsidRPr="0051398C" w:rsidRDefault="002E1760" w:rsidP="002E1760">
      <w:pPr>
        <w:tabs>
          <w:tab w:val="left" w:pos="1246"/>
        </w:tabs>
        <w:ind w:firstLine="708"/>
        <w:jc w:val="both"/>
        <w:rPr>
          <w:rFonts w:ascii="Times New Roman" w:hAnsi="Times New Roman"/>
          <w:sz w:val="28"/>
          <w:szCs w:val="28"/>
        </w:rPr>
      </w:pPr>
      <w:r w:rsidRPr="0051398C">
        <w:rPr>
          <w:rFonts w:ascii="Times New Roman" w:hAnsi="Times New Roman"/>
          <w:sz w:val="28"/>
          <w:szCs w:val="28"/>
        </w:rPr>
        <w:t xml:space="preserve">-ранняя профориентация; </w:t>
      </w:r>
    </w:p>
    <w:p w14:paraId="6D0A3897" w14:textId="77777777" w:rsidR="002E1760" w:rsidRPr="0051398C" w:rsidRDefault="002E1760" w:rsidP="002E1760">
      <w:pPr>
        <w:tabs>
          <w:tab w:val="left" w:pos="1246"/>
        </w:tabs>
        <w:ind w:firstLine="708"/>
        <w:jc w:val="both"/>
        <w:rPr>
          <w:rFonts w:ascii="Times New Roman" w:hAnsi="Times New Roman"/>
          <w:sz w:val="28"/>
          <w:szCs w:val="28"/>
        </w:rPr>
      </w:pPr>
      <w:r w:rsidRPr="0051398C">
        <w:rPr>
          <w:rFonts w:ascii="Times New Roman" w:hAnsi="Times New Roman"/>
          <w:sz w:val="28"/>
          <w:szCs w:val="28"/>
        </w:rPr>
        <w:t>- работа с одаренными детьми;</w:t>
      </w:r>
    </w:p>
    <w:p w14:paraId="6D0A3898" w14:textId="77777777" w:rsidR="002E1760" w:rsidRPr="0051398C" w:rsidRDefault="002E1760" w:rsidP="002E1760">
      <w:pPr>
        <w:tabs>
          <w:tab w:val="left" w:pos="1246"/>
        </w:tabs>
        <w:ind w:firstLine="708"/>
        <w:jc w:val="both"/>
        <w:rPr>
          <w:rFonts w:ascii="Times New Roman" w:hAnsi="Times New Roman"/>
          <w:sz w:val="28"/>
          <w:szCs w:val="28"/>
        </w:rPr>
      </w:pPr>
      <w:r w:rsidRPr="0051398C">
        <w:rPr>
          <w:rFonts w:ascii="Times New Roman" w:hAnsi="Times New Roman"/>
          <w:sz w:val="28"/>
          <w:szCs w:val="28"/>
        </w:rPr>
        <w:t>-инклюзивное дополнительное образование;</w:t>
      </w:r>
    </w:p>
    <w:p w14:paraId="6D0A3899" w14:textId="77777777" w:rsidR="002E1760" w:rsidRPr="0051398C" w:rsidRDefault="002E1760" w:rsidP="002E1760">
      <w:pPr>
        <w:ind w:firstLine="708"/>
        <w:jc w:val="both"/>
        <w:rPr>
          <w:rFonts w:ascii="Times New Roman" w:hAnsi="Times New Roman"/>
          <w:sz w:val="28"/>
          <w:szCs w:val="28"/>
        </w:rPr>
      </w:pPr>
      <w:r w:rsidRPr="0051398C">
        <w:rPr>
          <w:rFonts w:ascii="Times New Roman" w:hAnsi="Times New Roman"/>
          <w:sz w:val="28"/>
          <w:szCs w:val="28"/>
        </w:rPr>
        <w:t xml:space="preserve">-увеличение доли организаций дополнительного образования, предлагающих услуги в сфере дополнительного образования технической направленности. </w:t>
      </w:r>
    </w:p>
    <w:p w14:paraId="6D0A389A" w14:textId="77777777" w:rsidR="002E1760" w:rsidRPr="0051398C" w:rsidRDefault="002E1760" w:rsidP="002E1760">
      <w:pPr>
        <w:jc w:val="both"/>
        <w:rPr>
          <w:i/>
          <w:sz w:val="28"/>
          <w:szCs w:val="28"/>
        </w:rPr>
      </w:pPr>
    </w:p>
    <w:p w14:paraId="6D0A389B" w14:textId="77777777" w:rsidR="002E1760" w:rsidRPr="0051398C" w:rsidRDefault="006032D1" w:rsidP="006032D1">
      <w:pPr>
        <w:jc w:val="center"/>
        <w:rPr>
          <w:rFonts w:ascii="Times New Roman" w:hAnsi="Times New Roman"/>
          <w:b/>
          <w:i/>
          <w:sz w:val="28"/>
          <w:szCs w:val="28"/>
        </w:rPr>
      </w:pPr>
      <w:r w:rsidRPr="0051398C">
        <w:rPr>
          <w:rFonts w:ascii="Times New Roman" w:hAnsi="Times New Roman"/>
          <w:b/>
          <w:i/>
          <w:sz w:val="28"/>
          <w:szCs w:val="28"/>
        </w:rPr>
        <w:t xml:space="preserve">2.3.3. </w:t>
      </w:r>
      <w:r w:rsidR="002E1760" w:rsidRPr="0051398C">
        <w:rPr>
          <w:rFonts w:ascii="Times New Roman" w:hAnsi="Times New Roman"/>
          <w:b/>
          <w:i/>
          <w:sz w:val="28"/>
          <w:szCs w:val="28"/>
        </w:rPr>
        <w:t xml:space="preserve"> Кадровое обеспечение организаций дополнительного образования</w:t>
      </w:r>
    </w:p>
    <w:p w14:paraId="6D0A389C" w14:textId="77777777" w:rsidR="0051398C" w:rsidRPr="0051398C" w:rsidRDefault="0051398C" w:rsidP="0051398C">
      <w:pPr>
        <w:ind w:firstLine="709"/>
        <w:jc w:val="both"/>
        <w:rPr>
          <w:rFonts w:ascii="Times New Roman" w:hAnsi="Times New Roman"/>
          <w:sz w:val="28"/>
          <w:szCs w:val="28"/>
        </w:rPr>
      </w:pPr>
      <w:r w:rsidRPr="0051398C">
        <w:rPr>
          <w:rFonts w:ascii="Times New Roman" w:hAnsi="Times New Roman"/>
          <w:sz w:val="28"/>
          <w:szCs w:val="28"/>
        </w:rPr>
        <w:t xml:space="preserve">В учреждениях дополнительного образования работает – 1165 человек, удельный вес численности педагогических работников составляет – 60,1%, из них педагогических работников в возрасте моложе 35 лет – 30,7% (в 2020 году – 29,8%). </w:t>
      </w:r>
    </w:p>
    <w:p w14:paraId="6D0A389D" w14:textId="77777777" w:rsidR="002E1760" w:rsidRPr="0051398C" w:rsidRDefault="002E1760" w:rsidP="002E1760">
      <w:pPr>
        <w:jc w:val="both"/>
        <w:rPr>
          <w:i/>
          <w:sz w:val="28"/>
          <w:szCs w:val="28"/>
        </w:rPr>
      </w:pPr>
    </w:p>
    <w:p w14:paraId="6D0A389E" w14:textId="77777777" w:rsidR="002E1760" w:rsidRPr="0051398C" w:rsidRDefault="006032D1" w:rsidP="006032D1">
      <w:pPr>
        <w:jc w:val="center"/>
        <w:rPr>
          <w:rFonts w:ascii="Times New Roman" w:hAnsi="Times New Roman"/>
          <w:b/>
          <w:i/>
          <w:sz w:val="28"/>
          <w:szCs w:val="28"/>
        </w:rPr>
      </w:pPr>
      <w:r w:rsidRPr="0051398C">
        <w:rPr>
          <w:rFonts w:ascii="Times New Roman" w:hAnsi="Times New Roman"/>
          <w:b/>
          <w:i/>
          <w:sz w:val="28"/>
          <w:szCs w:val="28"/>
        </w:rPr>
        <w:t xml:space="preserve">2.3.4 </w:t>
      </w:r>
      <w:r w:rsidR="002E1760" w:rsidRPr="0051398C">
        <w:rPr>
          <w:rFonts w:ascii="Times New Roman" w:hAnsi="Times New Roman"/>
          <w:b/>
          <w:i/>
          <w:sz w:val="28"/>
          <w:szCs w:val="28"/>
        </w:rPr>
        <w:t>.</w:t>
      </w:r>
      <w:r w:rsidRPr="0051398C">
        <w:rPr>
          <w:rFonts w:ascii="Times New Roman" w:hAnsi="Times New Roman"/>
          <w:b/>
          <w:i/>
          <w:sz w:val="28"/>
          <w:szCs w:val="28"/>
        </w:rPr>
        <w:t xml:space="preserve"> </w:t>
      </w:r>
      <w:r w:rsidR="002E1760" w:rsidRPr="0051398C">
        <w:rPr>
          <w:rFonts w:ascii="Times New Roman" w:hAnsi="Times New Roman"/>
          <w:b/>
          <w:i/>
          <w:sz w:val="28"/>
          <w:szCs w:val="28"/>
        </w:rPr>
        <w:t>Материально-техническое и информационное обеспечение организаций дополнительного образования</w:t>
      </w:r>
    </w:p>
    <w:p w14:paraId="6D0A389F" w14:textId="77777777" w:rsidR="0051398C" w:rsidRPr="001A486F" w:rsidRDefault="0051398C" w:rsidP="0051398C">
      <w:pPr>
        <w:ind w:firstLine="709"/>
        <w:jc w:val="both"/>
        <w:rPr>
          <w:rFonts w:ascii="Times New Roman" w:hAnsi="Times New Roman"/>
          <w:sz w:val="28"/>
          <w:szCs w:val="28"/>
        </w:rPr>
      </w:pPr>
      <w:r w:rsidRPr="0051398C">
        <w:rPr>
          <w:rFonts w:ascii="Times New Roman" w:hAnsi="Times New Roman"/>
          <w:sz w:val="28"/>
          <w:szCs w:val="28"/>
        </w:rPr>
        <w:t>В организациях дополнительного образования</w:t>
      </w:r>
      <w:r w:rsidRPr="001A486F">
        <w:rPr>
          <w:rFonts w:ascii="Times New Roman" w:hAnsi="Times New Roman"/>
          <w:sz w:val="28"/>
          <w:szCs w:val="28"/>
        </w:rPr>
        <w:t xml:space="preserve"> созданы необходимые безопасные условия для получения дополнительного образования. 100% организаций дополнительного образования города имеют все виды благоустройства (водопровод, центральное отопление, канализацию). Зданий, находящихся в аварийном состоянии или требующих капитального ремонта, нет. Все организации дополнительного образования имеет компьютерную технику и подключены к сети Интернет. </w:t>
      </w:r>
    </w:p>
    <w:p w14:paraId="6D0A38A0" w14:textId="77777777" w:rsidR="002E1760" w:rsidRPr="00D9091A" w:rsidRDefault="002E1760" w:rsidP="002E1760">
      <w:pPr>
        <w:ind w:firstLine="540"/>
        <w:jc w:val="both"/>
        <w:rPr>
          <w:i/>
          <w:color w:val="7030A0"/>
          <w:sz w:val="28"/>
          <w:szCs w:val="28"/>
        </w:rPr>
      </w:pPr>
    </w:p>
    <w:p w14:paraId="6D0A38A1" w14:textId="77777777" w:rsidR="002E1760" w:rsidRPr="0051398C" w:rsidRDefault="006032D1" w:rsidP="006032D1">
      <w:pPr>
        <w:jc w:val="center"/>
        <w:rPr>
          <w:rFonts w:ascii="Times New Roman" w:hAnsi="Times New Roman"/>
          <w:b/>
          <w:i/>
          <w:sz w:val="28"/>
          <w:szCs w:val="28"/>
        </w:rPr>
      </w:pPr>
      <w:r w:rsidRPr="0051398C">
        <w:rPr>
          <w:rFonts w:ascii="Times New Roman" w:hAnsi="Times New Roman"/>
          <w:b/>
          <w:i/>
          <w:sz w:val="28"/>
          <w:szCs w:val="28"/>
        </w:rPr>
        <w:t xml:space="preserve">2.3.5. </w:t>
      </w:r>
      <w:r w:rsidR="002E1760" w:rsidRPr="0051398C">
        <w:rPr>
          <w:rFonts w:ascii="Times New Roman" w:hAnsi="Times New Roman"/>
          <w:b/>
          <w:i/>
          <w:sz w:val="28"/>
          <w:szCs w:val="28"/>
        </w:rPr>
        <w:t xml:space="preserve"> Изменение сети организаций дополнительного образования.</w:t>
      </w:r>
    </w:p>
    <w:p w14:paraId="6D0A38A2" w14:textId="77777777" w:rsidR="0051398C" w:rsidRPr="001A486F" w:rsidRDefault="002E1760" w:rsidP="0051398C">
      <w:pPr>
        <w:ind w:firstLine="540"/>
        <w:jc w:val="both"/>
        <w:rPr>
          <w:rFonts w:ascii="Times New Roman" w:hAnsi="Times New Roman"/>
          <w:sz w:val="28"/>
          <w:szCs w:val="28"/>
        </w:rPr>
      </w:pPr>
      <w:r w:rsidRPr="0051398C">
        <w:rPr>
          <w:sz w:val="28"/>
          <w:szCs w:val="28"/>
        </w:rPr>
        <w:t xml:space="preserve"> </w:t>
      </w:r>
      <w:r w:rsidR="0051398C" w:rsidRPr="0051398C">
        <w:rPr>
          <w:rFonts w:ascii="Times New Roman" w:hAnsi="Times New Roman"/>
          <w:sz w:val="28"/>
          <w:szCs w:val="28"/>
        </w:rPr>
        <w:t>В 202</w:t>
      </w:r>
      <w:r w:rsidR="007C1D19">
        <w:rPr>
          <w:rFonts w:ascii="Times New Roman" w:hAnsi="Times New Roman"/>
          <w:sz w:val="28"/>
          <w:szCs w:val="28"/>
        </w:rPr>
        <w:t>2</w:t>
      </w:r>
      <w:r w:rsidR="0051398C" w:rsidRPr="0051398C">
        <w:rPr>
          <w:rFonts w:ascii="Times New Roman" w:hAnsi="Times New Roman"/>
          <w:sz w:val="28"/>
          <w:szCs w:val="28"/>
        </w:rPr>
        <w:t xml:space="preserve"> году реорганизация организаций дополнительного образования не проводил</w:t>
      </w:r>
      <w:r w:rsidR="0051398C" w:rsidRPr="001A486F">
        <w:rPr>
          <w:rFonts w:ascii="Times New Roman" w:hAnsi="Times New Roman"/>
          <w:sz w:val="28"/>
          <w:szCs w:val="28"/>
        </w:rPr>
        <w:t>ась.</w:t>
      </w:r>
    </w:p>
    <w:p w14:paraId="6D0A38A3" w14:textId="77777777" w:rsidR="007C1D19" w:rsidRDefault="0051398C" w:rsidP="007C1D19">
      <w:pPr>
        <w:autoSpaceDE w:val="0"/>
        <w:autoSpaceDN w:val="0"/>
        <w:adjustRightInd w:val="0"/>
        <w:spacing w:line="276" w:lineRule="auto"/>
        <w:ind w:firstLine="1068"/>
        <w:jc w:val="both"/>
        <w:rPr>
          <w:rFonts w:ascii="Times New Roman" w:hAnsi="Times New Roman"/>
          <w:sz w:val="26"/>
          <w:szCs w:val="26"/>
        </w:rPr>
      </w:pPr>
      <w:r w:rsidRPr="001A486F">
        <w:rPr>
          <w:rFonts w:ascii="Times New Roman" w:hAnsi="Times New Roman"/>
          <w:sz w:val="28"/>
          <w:szCs w:val="28"/>
        </w:rPr>
        <w:t xml:space="preserve">В текущем году большое внимание уделялось дальнейшему развитию технической, естественно-научной  направленностей. </w:t>
      </w:r>
      <w:r w:rsidRPr="001A486F">
        <w:rPr>
          <w:rFonts w:ascii="Times New Roman" w:hAnsi="Times New Roman"/>
          <w:bCs/>
          <w:sz w:val="28"/>
          <w:szCs w:val="28"/>
        </w:rPr>
        <w:t>В рамках федерального проекта «Успех каждого ребенка» национального проекта «Образование»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202</w:t>
      </w:r>
      <w:r>
        <w:rPr>
          <w:rFonts w:ascii="Times New Roman" w:hAnsi="Times New Roman"/>
          <w:bCs/>
          <w:sz w:val="28"/>
          <w:szCs w:val="28"/>
        </w:rPr>
        <w:t>2</w:t>
      </w:r>
      <w:r w:rsidRPr="001A486F">
        <w:rPr>
          <w:rFonts w:ascii="Times New Roman" w:hAnsi="Times New Roman"/>
          <w:bCs/>
          <w:sz w:val="28"/>
          <w:szCs w:val="28"/>
        </w:rPr>
        <w:t xml:space="preserve"> году участвовали </w:t>
      </w:r>
      <w:r w:rsidR="007C1D19">
        <w:rPr>
          <w:rFonts w:ascii="Times New Roman" w:hAnsi="Times New Roman"/>
          <w:bCs/>
          <w:sz w:val="28"/>
          <w:szCs w:val="28"/>
        </w:rPr>
        <w:t>6</w:t>
      </w:r>
      <w:r w:rsidRPr="001A486F">
        <w:rPr>
          <w:rFonts w:ascii="Times New Roman" w:hAnsi="Times New Roman"/>
          <w:bCs/>
          <w:sz w:val="28"/>
          <w:szCs w:val="28"/>
        </w:rPr>
        <w:t xml:space="preserve"> образовательных организаций:</w:t>
      </w:r>
      <w:r w:rsidR="007C1D19">
        <w:rPr>
          <w:rFonts w:ascii="Times New Roman" w:hAnsi="Times New Roman"/>
          <w:bCs/>
          <w:sz w:val="28"/>
          <w:szCs w:val="28"/>
        </w:rPr>
        <w:t xml:space="preserve"> </w:t>
      </w:r>
      <w:r w:rsidR="007C1D19">
        <w:rPr>
          <w:rFonts w:ascii="Times New Roman" w:hAnsi="Times New Roman"/>
          <w:sz w:val="26"/>
          <w:szCs w:val="26"/>
        </w:rPr>
        <w:t>МАУ ДО «ДЮЦ «ОРИОН», МБУДО «Центр «Меридиан», МБУ ДО ЦРТ «Уголек», МБУ ДО «Дом детского творчества № 5», МБОУ ДО «ГДД(Ю)Т ИМ. Н. К. КРУПСКОЙ», МБУ ДО ДТ «Вектор».</w:t>
      </w:r>
    </w:p>
    <w:p w14:paraId="6D0A38A4" w14:textId="77777777" w:rsidR="0051398C" w:rsidRPr="001A486F" w:rsidRDefault="0051398C" w:rsidP="0051398C">
      <w:pPr>
        <w:pStyle w:val="af1"/>
        <w:spacing w:after="0" w:line="240" w:lineRule="auto"/>
        <w:ind w:left="0" w:firstLine="709"/>
        <w:jc w:val="both"/>
        <w:rPr>
          <w:rFonts w:ascii="Times New Roman" w:hAnsi="Times New Roman"/>
          <w:bCs/>
          <w:sz w:val="28"/>
          <w:szCs w:val="28"/>
        </w:rPr>
      </w:pPr>
    </w:p>
    <w:p w14:paraId="6D0A38A5" w14:textId="77777777" w:rsidR="0051398C" w:rsidRDefault="0051398C" w:rsidP="002E1760">
      <w:pPr>
        <w:ind w:firstLine="540"/>
        <w:jc w:val="both"/>
        <w:rPr>
          <w:color w:val="7030A0"/>
          <w:sz w:val="28"/>
          <w:szCs w:val="28"/>
        </w:rPr>
      </w:pPr>
    </w:p>
    <w:p w14:paraId="6D0A38A6" w14:textId="77777777" w:rsidR="00765A66" w:rsidRDefault="00765A66" w:rsidP="002E1760">
      <w:pPr>
        <w:ind w:firstLine="540"/>
        <w:jc w:val="both"/>
        <w:rPr>
          <w:color w:val="7030A0"/>
          <w:sz w:val="28"/>
          <w:szCs w:val="28"/>
        </w:rPr>
      </w:pPr>
    </w:p>
    <w:p w14:paraId="6D0A38A7" w14:textId="77777777" w:rsidR="00765A66" w:rsidRDefault="00765A66" w:rsidP="002E1760">
      <w:pPr>
        <w:ind w:firstLine="540"/>
        <w:jc w:val="both"/>
        <w:rPr>
          <w:color w:val="7030A0"/>
          <w:sz w:val="28"/>
          <w:szCs w:val="28"/>
        </w:rPr>
      </w:pPr>
    </w:p>
    <w:p w14:paraId="6D0A38A8" w14:textId="77777777" w:rsidR="0097031D" w:rsidRPr="00987861" w:rsidRDefault="0097031D" w:rsidP="0097031D">
      <w:pPr>
        <w:ind w:firstLine="567"/>
        <w:jc w:val="center"/>
        <w:rPr>
          <w:rFonts w:ascii="Times New Roman" w:hAnsi="Times New Roman"/>
          <w:b/>
          <w:i/>
          <w:sz w:val="28"/>
          <w:szCs w:val="28"/>
        </w:rPr>
      </w:pPr>
      <w:r w:rsidRPr="00987861">
        <w:rPr>
          <w:rFonts w:ascii="Times New Roman" w:hAnsi="Times New Roman"/>
          <w:b/>
          <w:i/>
          <w:sz w:val="28"/>
          <w:szCs w:val="28"/>
        </w:rPr>
        <w:lastRenderedPageBreak/>
        <w:t>2.3.6. Финансово-экономическая деятельность организаций дополнительного образования</w:t>
      </w:r>
    </w:p>
    <w:p w14:paraId="6D0A38A9" w14:textId="77777777" w:rsidR="00987861" w:rsidRPr="00CB5F8B" w:rsidRDefault="00987861" w:rsidP="00987861">
      <w:pPr>
        <w:pStyle w:val="afff1"/>
        <w:spacing w:line="240" w:lineRule="auto"/>
        <w:ind w:firstLine="567"/>
        <w:rPr>
          <w:rStyle w:val="affd"/>
          <w:rFonts w:eastAsia="Calibri"/>
          <w:color w:val="auto"/>
          <w:sz w:val="28"/>
        </w:rPr>
      </w:pPr>
      <w:r w:rsidRPr="00CB5F8B">
        <w:rPr>
          <w:rStyle w:val="affd"/>
          <w:rFonts w:eastAsia="Calibri"/>
          <w:color w:val="auto"/>
          <w:sz w:val="28"/>
        </w:rPr>
        <w:t>Среднемесячная номинальная начисленная заработная плата педагогических работников за 2022 год составила по дополнительному образованию – 43 091,36 рублей.</w:t>
      </w:r>
    </w:p>
    <w:p w14:paraId="6D0A38AA" w14:textId="77777777" w:rsidR="00987861" w:rsidRPr="00CB5F8B" w:rsidRDefault="00987861" w:rsidP="00987861">
      <w:pPr>
        <w:pStyle w:val="afff1"/>
        <w:spacing w:line="240" w:lineRule="auto"/>
        <w:ind w:firstLine="567"/>
        <w:rPr>
          <w:rStyle w:val="affd"/>
          <w:rFonts w:eastAsia="Calibri"/>
          <w:color w:val="auto"/>
          <w:sz w:val="28"/>
        </w:rPr>
      </w:pPr>
      <w:r w:rsidRPr="00CB5F8B">
        <w:rPr>
          <w:rStyle w:val="affd"/>
          <w:rFonts w:eastAsia="Calibri"/>
          <w:color w:val="auto"/>
          <w:sz w:val="28"/>
        </w:rPr>
        <w:t xml:space="preserve">Общий объем средств, поступивших в организации дополнительного образования, составил </w:t>
      </w:r>
      <w:r>
        <w:rPr>
          <w:rStyle w:val="affd"/>
          <w:rFonts w:eastAsia="Calibri"/>
          <w:color w:val="auto"/>
          <w:sz w:val="28"/>
        </w:rPr>
        <w:t>17,7</w:t>
      </w:r>
      <w:r w:rsidRPr="00CB5F8B">
        <w:rPr>
          <w:rStyle w:val="affd"/>
          <w:rFonts w:eastAsia="Calibri"/>
          <w:color w:val="auto"/>
          <w:sz w:val="28"/>
        </w:rPr>
        <w:t xml:space="preserve"> тысячи рублей в расчете на одного обучающегося.</w:t>
      </w:r>
    </w:p>
    <w:p w14:paraId="6D0A38AB" w14:textId="77777777" w:rsidR="00987861" w:rsidRPr="004B55B9" w:rsidRDefault="00987861" w:rsidP="00987861">
      <w:pPr>
        <w:pStyle w:val="afff1"/>
        <w:spacing w:line="240" w:lineRule="auto"/>
        <w:ind w:firstLine="567"/>
        <w:rPr>
          <w:rStyle w:val="affd"/>
          <w:rFonts w:eastAsia="Calibri"/>
          <w:color w:val="auto"/>
          <w:sz w:val="28"/>
        </w:rPr>
      </w:pPr>
      <w:r w:rsidRPr="004B55B9">
        <w:rPr>
          <w:rStyle w:val="affd"/>
          <w:rFonts w:eastAsia="Calibri"/>
          <w:color w:val="auto"/>
          <w:sz w:val="28"/>
        </w:rPr>
        <w:t>Удельный вес источников финансирования в общем объеме финансирования дополнительных общеобразовательных программ составил:</w:t>
      </w:r>
    </w:p>
    <w:p w14:paraId="6D0A38AC" w14:textId="77777777" w:rsidR="00987861" w:rsidRPr="004B55B9" w:rsidRDefault="00987861" w:rsidP="00987861">
      <w:pPr>
        <w:pStyle w:val="afff1"/>
        <w:spacing w:line="240" w:lineRule="auto"/>
        <w:ind w:firstLine="567"/>
        <w:rPr>
          <w:rStyle w:val="affd"/>
          <w:rFonts w:eastAsia="Calibri"/>
          <w:color w:val="auto"/>
          <w:sz w:val="28"/>
        </w:rPr>
      </w:pPr>
      <w:r w:rsidRPr="004B55B9">
        <w:rPr>
          <w:rStyle w:val="affd"/>
          <w:rFonts w:eastAsia="Calibri"/>
          <w:color w:val="auto"/>
          <w:sz w:val="28"/>
        </w:rPr>
        <w:t>- средства федерального бюджета – 1,1%</w:t>
      </w:r>
    </w:p>
    <w:p w14:paraId="6D0A38AD" w14:textId="77777777" w:rsidR="00987861" w:rsidRPr="004B55B9" w:rsidRDefault="00987861" w:rsidP="00987861">
      <w:pPr>
        <w:pStyle w:val="afff1"/>
        <w:spacing w:line="240" w:lineRule="auto"/>
        <w:ind w:firstLine="567"/>
        <w:rPr>
          <w:rStyle w:val="affd"/>
          <w:rFonts w:eastAsia="Calibri"/>
          <w:color w:val="auto"/>
          <w:sz w:val="28"/>
        </w:rPr>
      </w:pPr>
      <w:r w:rsidRPr="004B55B9">
        <w:rPr>
          <w:rStyle w:val="affd"/>
          <w:rFonts w:eastAsia="Calibri"/>
          <w:color w:val="auto"/>
          <w:sz w:val="28"/>
        </w:rPr>
        <w:t>- средства регионального бюджета – 0,2%;</w:t>
      </w:r>
    </w:p>
    <w:p w14:paraId="6D0A38AE" w14:textId="77777777" w:rsidR="00987861" w:rsidRPr="004B55B9" w:rsidRDefault="00987861" w:rsidP="00987861">
      <w:pPr>
        <w:pStyle w:val="afff1"/>
        <w:spacing w:line="240" w:lineRule="auto"/>
        <w:ind w:firstLine="567"/>
        <w:rPr>
          <w:rStyle w:val="affd"/>
          <w:rFonts w:eastAsia="Calibri"/>
          <w:color w:val="auto"/>
          <w:sz w:val="28"/>
        </w:rPr>
      </w:pPr>
      <w:r w:rsidRPr="004B55B9">
        <w:rPr>
          <w:rStyle w:val="affd"/>
          <w:rFonts w:eastAsia="Calibri"/>
          <w:color w:val="auto"/>
          <w:sz w:val="28"/>
        </w:rPr>
        <w:t xml:space="preserve">- средства местного бюджета – </w:t>
      </w:r>
      <w:r>
        <w:rPr>
          <w:rStyle w:val="affd"/>
          <w:rFonts w:eastAsia="Calibri"/>
          <w:color w:val="auto"/>
          <w:sz w:val="28"/>
        </w:rPr>
        <w:t>93,8</w:t>
      </w:r>
      <w:r w:rsidRPr="004B55B9">
        <w:rPr>
          <w:rStyle w:val="affd"/>
          <w:rFonts w:eastAsia="Calibri"/>
          <w:color w:val="auto"/>
          <w:sz w:val="28"/>
        </w:rPr>
        <w:t>%;</w:t>
      </w:r>
    </w:p>
    <w:p w14:paraId="6D0A38AF" w14:textId="77777777" w:rsidR="00987861" w:rsidRPr="004B55B9" w:rsidRDefault="00987861" w:rsidP="00987861">
      <w:pPr>
        <w:pStyle w:val="afff1"/>
        <w:spacing w:line="240" w:lineRule="auto"/>
        <w:ind w:firstLine="567"/>
        <w:rPr>
          <w:rStyle w:val="affd"/>
          <w:rFonts w:eastAsia="Calibri"/>
          <w:color w:val="auto"/>
          <w:sz w:val="28"/>
        </w:rPr>
      </w:pPr>
      <w:r w:rsidRPr="004B55B9">
        <w:rPr>
          <w:rStyle w:val="affd"/>
          <w:rFonts w:eastAsia="Calibri"/>
          <w:color w:val="auto"/>
          <w:sz w:val="28"/>
        </w:rPr>
        <w:t xml:space="preserve">- внебюджетные источники – </w:t>
      </w:r>
      <w:r>
        <w:rPr>
          <w:rStyle w:val="affd"/>
          <w:rFonts w:eastAsia="Calibri"/>
          <w:color w:val="auto"/>
          <w:sz w:val="28"/>
        </w:rPr>
        <w:t>4,9</w:t>
      </w:r>
      <w:r w:rsidRPr="004B55B9">
        <w:rPr>
          <w:rStyle w:val="affd"/>
          <w:rFonts w:eastAsia="Calibri"/>
          <w:color w:val="auto"/>
          <w:sz w:val="28"/>
        </w:rPr>
        <w:t xml:space="preserve">% (в т.ч. финансовые средства от приносящей доход деятельности – </w:t>
      </w:r>
      <w:r>
        <w:rPr>
          <w:rStyle w:val="affd"/>
          <w:rFonts w:eastAsia="Calibri"/>
          <w:color w:val="auto"/>
          <w:sz w:val="28"/>
        </w:rPr>
        <w:t>4,7</w:t>
      </w:r>
      <w:r w:rsidRPr="004B55B9">
        <w:rPr>
          <w:rStyle w:val="affd"/>
          <w:rFonts w:eastAsia="Calibri"/>
          <w:color w:val="auto"/>
          <w:sz w:val="28"/>
        </w:rPr>
        <w:t>%).</w:t>
      </w:r>
    </w:p>
    <w:p w14:paraId="6D0A38B0" w14:textId="77777777" w:rsidR="008D724C" w:rsidRPr="00987861" w:rsidRDefault="008D724C" w:rsidP="00376B35">
      <w:pPr>
        <w:ind w:firstLine="709"/>
        <w:jc w:val="both"/>
        <w:rPr>
          <w:rFonts w:ascii="Times New Roman" w:hAnsi="Times New Roman"/>
          <w:sz w:val="28"/>
          <w:szCs w:val="28"/>
        </w:rPr>
      </w:pPr>
    </w:p>
    <w:p w14:paraId="6D0A38B1" w14:textId="77777777" w:rsidR="00DC7F77" w:rsidRDefault="00491DCB" w:rsidP="00376B35">
      <w:pPr>
        <w:pStyle w:val="af1"/>
        <w:spacing w:after="0" w:line="240" w:lineRule="auto"/>
        <w:ind w:left="0"/>
        <w:jc w:val="center"/>
        <w:rPr>
          <w:rFonts w:ascii="Times New Roman" w:hAnsi="Times New Roman"/>
          <w:b/>
          <w:bCs/>
          <w:sz w:val="28"/>
          <w:szCs w:val="28"/>
        </w:rPr>
      </w:pPr>
      <w:r w:rsidRPr="00523005">
        <w:rPr>
          <w:rFonts w:ascii="Times New Roman" w:hAnsi="Times New Roman"/>
          <w:b/>
          <w:bCs/>
          <w:sz w:val="28"/>
          <w:szCs w:val="28"/>
        </w:rPr>
        <w:t xml:space="preserve">3. </w:t>
      </w:r>
      <w:r w:rsidR="00DC7F77" w:rsidRPr="00523005">
        <w:rPr>
          <w:rFonts w:ascii="Times New Roman" w:hAnsi="Times New Roman"/>
          <w:b/>
          <w:bCs/>
          <w:sz w:val="28"/>
          <w:szCs w:val="28"/>
        </w:rPr>
        <w:t>Результаты деятельности системы образования</w:t>
      </w:r>
    </w:p>
    <w:p w14:paraId="6D0A38B2" w14:textId="77777777" w:rsidR="00376B35" w:rsidRPr="00523005" w:rsidRDefault="00376B35" w:rsidP="00376B35">
      <w:pPr>
        <w:pStyle w:val="af1"/>
        <w:spacing w:after="0" w:line="240" w:lineRule="auto"/>
        <w:ind w:left="0"/>
        <w:jc w:val="center"/>
        <w:rPr>
          <w:rFonts w:ascii="Times New Roman" w:hAnsi="Times New Roman"/>
          <w:b/>
          <w:bCs/>
          <w:sz w:val="28"/>
          <w:szCs w:val="28"/>
        </w:rPr>
      </w:pPr>
    </w:p>
    <w:p w14:paraId="6D0A38B3" w14:textId="77777777" w:rsidR="00DC7F77" w:rsidRPr="00477A84" w:rsidRDefault="0097031D" w:rsidP="00765A66">
      <w:pPr>
        <w:pStyle w:val="af1"/>
        <w:numPr>
          <w:ilvl w:val="1"/>
          <w:numId w:val="24"/>
        </w:numPr>
        <w:tabs>
          <w:tab w:val="right" w:leader="dot" w:pos="10260"/>
        </w:tabs>
        <w:spacing w:after="0" w:line="240" w:lineRule="auto"/>
        <w:jc w:val="center"/>
        <w:rPr>
          <w:rFonts w:ascii="Times New Roman" w:hAnsi="Times New Roman"/>
          <w:b/>
          <w:i/>
          <w:sz w:val="28"/>
          <w:szCs w:val="28"/>
        </w:rPr>
      </w:pPr>
      <w:r w:rsidRPr="00477A84">
        <w:rPr>
          <w:rFonts w:ascii="Times New Roman" w:hAnsi="Times New Roman"/>
          <w:b/>
          <w:i/>
          <w:sz w:val="28"/>
          <w:szCs w:val="28"/>
        </w:rPr>
        <w:t xml:space="preserve">. </w:t>
      </w:r>
      <w:r w:rsidR="00DC7F77" w:rsidRPr="00477A84">
        <w:rPr>
          <w:rFonts w:ascii="Times New Roman" w:hAnsi="Times New Roman"/>
          <w:b/>
          <w:i/>
          <w:sz w:val="28"/>
          <w:szCs w:val="28"/>
        </w:rPr>
        <w:t>Учебные результаты</w:t>
      </w:r>
    </w:p>
    <w:p w14:paraId="6D0A38B4" w14:textId="77777777" w:rsidR="006208D2" w:rsidRDefault="006208D2" w:rsidP="00765A66">
      <w:pPr>
        <w:ind w:firstLine="375"/>
        <w:jc w:val="both"/>
        <w:rPr>
          <w:rFonts w:ascii="Times New Roman" w:hAnsi="Times New Roman"/>
          <w:sz w:val="28"/>
          <w:szCs w:val="28"/>
        </w:rPr>
      </w:pPr>
      <w:r w:rsidRPr="00765A66">
        <w:rPr>
          <w:rFonts w:ascii="Times New Roman" w:hAnsi="Times New Roman"/>
          <w:sz w:val="28"/>
          <w:szCs w:val="28"/>
        </w:rPr>
        <w:t>Объективность образовательных результатов обучающихся является важнейшей характеристикой муниципальной системы образования.</w:t>
      </w:r>
    </w:p>
    <w:p w14:paraId="6D0A38B5" w14:textId="77777777" w:rsidR="00765A66" w:rsidRPr="00765A66" w:rsidRDefault="00765A66" w:rsidP="00765A66">
      <w:pPr>
        <w:ind w:firstLine="375"/>
        <w:jc w:val="both"/>
        <w:rPr>
          <w:rFonts w:ascii="Times New Roman" w:hAnsi="Times New Roman"/>
          <w:sz w:val="28"/>
          <w:szCs w:val="28"/>
        </w:rPr>
      </w:pPr>
    </w:p>
    <w:p w14:paraId="6D0A38B6" w14:textId="77777777" w:rsidR="006208D2" w:rsidRPr="006208D2" w:rsidRDefault="006208D2" w:rsidP="006208D2">
      <w:pPr>
        <w:pStyle w:val="af1"/>
        <w:ind w:left="375"/>
        <w:rPr>
          <w:rFonts w:ascii="Times New Roman" w:hAnsi="Times New Roman"/>
          <w:b/>
          <w:sz w:val="28"/>
          <w:szCs w:val="28"/>
        </w:rPr>
      </w:pPr>
      <w:r w:rsidRPr="006208D2">
        <w:rPr>
          <w:rFonts w:ascii="Times New Roman" w:hAnsi="Times New Roman"/>
          <w:b/>
          <w:sz w:val="28"/>
          <w:szCs w:val="28"/>
        </w:rPr>
        <w:t>Сравнительный анализ, окончивших учебный год на «4» и «5»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
        <w:gridCol w:w="851"/>
        <w:gridCol w:w="854"/>
        <w:gridCol w:w="13"/>
        <w:gridCol w:w="837"/>
        <w:gridCol w:w="851"/>
        <w:gridCol w:w="847"/>
        <w:gridCol w:w="851"/>
        <w:gridCol w:w="850"/>
        <w:gridCol w:w="992"/>
      </w:tblGrid>
      <w:tr w:rsidR="006208D2" w:rsidRPr="006208D2" w14:paraId="6D0A38B9" w14:textId="77777777" w:rsidTr="006208D2">
        <w:tc>
          <w:tcPr>
            <w:tcW w:w="2269" w:type="dxa"/>
            <w:tcBorders>
              <w:top w:val="single" w:sz="4" w:space="0" w:color="auto"/>
              <w:left w:val="single" w:sz="4" w:space="0" w:color="auto"/>
              <w:bottom w:val="single" w:sz="4" w:space="0" w:color="auto"/>
              <w:right w:val="single" w:sz="4" w:space="0" w:color="auto"/>
            </w:tcBorders>
            <w:hideMark/>
          </w:tcPr>
          <w:p w14:paraId="6D0A38B7"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Район</w:t>
            </w:r>
          </w:p>
        </w:tc>
        <w:tc>
          <w:tcPr>
            <w:tcW w:w="7796" w:type="dxa"/>
            <w:gridSpan w:val="10"/>
            <w:tcBorders>
              <w:top w:val="single" w:sz="4" w:space="0" w:color="auto"/>
              <w:left w:val="single" w:sz="4" w:space="0" w:color="auto"/>
              <w:bottom w:val="single" w:sz="4" w:space="0" w:color="auto"/>
              <w:right w:val="single" w:sz="4" w:space="0" w:color="auto"/>
            </w:tcBorders>
            <w:hideMark/>
          </w:tcPr>
          <w:p w14:paraId="6D0A38B8"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Количество обучающихся на 4 и 5/ процент от общего числа</w:t>
            </w:r>
          </w:p>
        </w:tc>
      </w:tr>
      <w:tr w:rsidR="006208D2" w:rsidRPr="006208D2" w14:paraId="6D0A38BE" w14:textId="77777777" w:rsidTr="006208D2">
        <w:tc>
          <w:tcPr>
            <w:tcW w:w="2269" w:type="dxa"/>
            <w:tcBorders>
              <w:top w:val="single" w:sz="4" w:space="0" w:color="auto"/>
              <w:left w:val="single" w:sz="4" w:space="0" w:color="auto"/>
              <w:bottom w:val="single" w:sz="4" w:space="0" w:color="auto"/>
              <w:right w:val="single" w:sz="4" w:space="0" w:color="auto"/>
            </w:tcBorders>
            <w:hideMark/>
          </w:tcPr>
          <w:p w14:paraId="6D0A38BA"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 xml:space="preserve"> Класс</w:t>
            </w:r>
          </w:p>
        </w:tc>
        <w:tc>
          <w:tcPr>
            <w:tcW w:w="2568" w:type="dxa"/>
            <w:gridSpan w:val="4"/>
            <w:tcBorders>
              <w:top w:val="single" w:sz="4" w:space="0" w:color="auto"/>
              <w:left w:val="single" w:sz="4" w:space="0" w:color="auto"/>
              <w:bottom w:val="single" w:sz="4" w:space="0" w:color="auto"/>
              <w:right w:val="single" w:sz="4" w:space="0" w:color="auto"/>
            </w:tcBorders>
            <w:hideMark/>
          </w:tcPr>
          <w:p w14:paraId="6D0A38BB" w14:textId="77777777" w:rsidR="006208D2" w:rsidRPr="006208D2" w:rsidRDefault="006208D2" w:rsidP="006208D2">
            <w:pPr>
              <w:spacing w:line="256" w:lineRule="auto"/>
              <w:jc w:val="both"/>
              <w:rPr>
                <w:rFonts w:ascii="Times New Roman" w:hAnsi="Times New Roman"/>
                <w:i/>
                <w:lang w:eastAsia="en-US"/>
              </w:rPr>
            </w:pPr>
            <w:r w:rsidRPr="006208D2">
              <w:rPr>
                <w:rFonts w:ascii="Times New Roman" w:hAnsi="Times New Roman"/>
                <w:i/>
                <w:sz w:val="22"/>
                <w:szCs w:val="22"/>
                <w:lang w:eastAsia="en-US"/>
              </w:rPr>
              <w:t>2-4 классы</w:t>
            </w:r>
          </w:p>
        </w:tc>
        <w:tc>
          <w:tcPr>
            <w:tcW w:w="2535" w:type="dxa"/>
            <w:gridSpan w:val="3"/>
            <w:tcBorders>
              <w:top w:val="single" w:sz="4" w:space="0" w:color="auto"/>
              <w:left w:val="single" w:sz="4" w:space="0" w:color="auto"/>
              <w:bottom w:val="single" w:sz="4" w:space="0" w:color="auto"/>
              <w:right w:val="single" w:sz="4" w:space="0" w:color="auto"/>
            </w:tcBorders>
            <w:hideMark/>
          </w:tcPr>
          <w:p w14:paraId="6D0A38BC" w14:textId="77777777" w:rsidR="006208D2" w:rsidRPr="006208D2" w:rsidRDefault="006208D2" w:rsidP="006208D2">
            <w:pPr>
              <w:spacing w:line="256" w:lineRule="auto"/>
              <w:jc w:val="both"/>
              <w:rPr>
                <w:rFonts w:ascii="Times New Roman" w:hAnsi="Times New Roman"/>
                <w:i/>
                <w:lang w:eastAsia="en-US"/>
              </w:rPr>
            </w:pPr>
            <w:r w:rsidRPr="006208D2">
              <w:rPr>
                <w:rFonts w:ascii="Times New Roman" w:hAnsi="Times New Roman"/>
                <w:i/>
                <w:sz w:val="22"/>
                <w:szCs w:val="22"/>
                <w:lang w:eastAsia="en-US"/>
              </w:rPr>
              <w:t>5-9 классы</w:t>
            </w:r>
          </w:p>
        </w:tc>
        <w:tc>
          <w:tcPr>
            <w:tcW w:w="2693" w:type="dxa"/>
            <w:gridSpan w:val="3"/>
            <w:tcBorders>
              <w:top w:val="single" w:sz="4" w:space="0" w:color="auto"/>
              <w:left w:val="single" w:sz="4" w:space="0" w:color="auto"/>
              <w:bottom w:val="single" w:sz="4" w:space="0" w:color="auto"/>
              <w:right w:val="single" w:sz="4" w:space="0" w:color="auto"/>
            </w:tcBorders>
            <w:hideMark/>
          </w:tcPr>
          <w:p w14:paraId="6D0A38BD" w14:textId="77777777" w:rsidR="006208D2" w:rsidRPr="006208D2" w:rsidRDefault="006208D2" w:rsidP="006208D2">
            <w:pPr>
              <w:spacing w:line="256" w:lineRule="auto"/>
              <w:jc w:val="both"/>
              <w:rPr>
                <w:rFonts w:ascii="Times New Roman" w:hAnsi="Times New Roman"/>
                <w:i/>
                <w:lang w:eastAsia="en-US"/>
              </w:rPr>
            </w:pPr>
            <w:r w:rsidRPr="006208D2">
              <w:rPr>
                <w:rFonts w:ascii="Times New Roman" w:hAnsi="Times New Roman"/>
                <w:i/>
                <w:sz w:val="22"/>
                <w:szCs w:val="22"/>
                <w:lang w:eastAsia="en-US"/>
              </w:rPr>
              <w:t>10-11 классы</w:t>
            </w:r>
          </w:p>
        </w:tc>
      </w:tr>
      <w:tr w:rsidR="006208D2" w:rsidRPr="006208D2" w14:paraId="6D0A38C9" w14:textId="77777777" w:rsidTr="006208D2">
        <w:tc>
          <w:tcPr>
            <w:tcW w:w="2269" w:type="dxa"/>
            <w:tcBorders>
              <w:top w:val="single" w:sz="4" w:space="0" w:color="auto"/>
              <w:left w:val="single" w:sz="4" w:space="0" w:color="auto"/>
              <w:bottom w:val="single" w:sz="4" w:space="0" w:color="auto"/>
              <w:right w:val="single" w:sz="4" w:space="0" w:color="auto"/>
            </w:tcBorders>
            <w:hideMark/>
          </w:tcPr>
          <w:p w14:paraId="6D0A38BF"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tcPr>
          <w:p w14:paraId="6D0A38C0"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2020</w:t>
            </w:r>
          </w:p>
        </w:tc>
        <w:tc>
          <w:tcPr>
            <w:tcW w:w="851" w:type="dxa"/>
            <w:tcBorders>
              <w:top w:val="single" w:sz="4" w:space="0" w:color="auto"/>
              <w:left w:val="single" w:sz="4" w:space="0" w:color="auto"/>
              <w:bottom w:val="single" w:sz="4" w:space="0" w:color="auto"/>
              <w:right w:val="single" w:sz="4" w:space="0" w:color="auto"/>
            </w:tcBorders>
          </w:tcPr>
          <w:p w14:paraId="6D0A38C1"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2021</w:t>
            </w: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A38C2"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2022</w:t>
            </w:r>
          </w:p>
        </w:tc>
        <w:tc>
          <w:tcPr>
            <w:tcW w:w="850" w:type="dxa"/>
            <w:gridSpan w:val="2"/>
            <w:tcBorders>
              <w:top w:val="single" w:sz="4" w:space="0" w:color="auto"/>
              <w:left w:val="single" w:sz="4" w:space="0" w:color="auto"/>
              <w:bottom w:val="single" w:sz="4" w:space="0" w:color="auto"/>
              <w:right w:val="single" w:sz="4" w:space="0" w:color="auto"/>
            </w:tcBorders>
          </w:tcPr>
          <w:p w14:paraId="6D0A38C3"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14:paraId="6D0A38C4"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2021</w:t>
            </w:r>
          </w:p>
        </w:tc>
        <w:tc>
          <w:tcPr>
            <w:tcW w:w="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A38C5"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2022</w:t>
            </w:r>
          </w:p>
        </w:tc>
        <w:tc>
          <w:tcPr>
            <w:tcW w:w="851" w:type="dxa"/>
            <w:tcBorders>
              <w:top w:val="single" w:sz="4" w:space="0" w:color="auto"/>
              <w:left w:val="single" w:sz="4" w:space="0" w:color="auto"/>
              <w:bottom w:val="single" w:sz="4" w:space="0" w:color="auto"/>
              <w:right w:val="single" w:sz="4" w:space="0" w:color="auto"/>
            </w:tcBorders>
          </w:tcPr>
          <w:p w14:paraId="6D0A38C6"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2020</w:t>
            </w:r>
          </w:p>
        </w:tc>
        <w:tc>
          <w:tcPr>
            <w:tcW w:w="850" w:type="dxa"/>
            <w:tcBorders>
              <w:top w:val="single" w:sz="4" w:space="0" w:color="auto"/>
              <w:left w:val="single" w:sz="4" w:space="0" w:color="auto"/>
              <w:bottom w:val="single" w:sz="4" w:space="0" w:color="auto"/>
              <w:right w:val="single" w:sz="4" w:space="0" w:color="auto"/>
            </w:tcBorders>
            <w:hideMark/>
          </w:tcPr>
          <w:p w14:paraId="6D0A38C7"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A38C8"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2022</w:t>
            </w:r>
          </w:p>
        </w:tc>
      </w:tr>
      <w:tr w:rsidR="006208D2" w:rsidRPr="006208D2" w14:paraId="6D0A38D9" w14:textId="77777777" w:rsidTr="006208D2">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0A38CA" w14:textId="77777777" w:rsidR="006208D2" w:rsidRPr="006208D2" w:rsidRDefault="006208D2" w:rsidP="006208D2">
            <w:pPr>
              <w:spacing w:line="256" w:lineRule="auto"/>
              <w:jc w:val="both"/>
              <w:rPr>
                <w:rFonts w:ascii="Times New Roman" w:hAnsi="Times New Roman"/>
                <w:lang w:eastAsia="en-US"/>
              </w:rPr>
            </w:pPr>
            <w:r w:rsidRPr="006208D2">
              <w:rPr>
                <w:rFonts w:ascii="Times New Roman" w:hAnsi="Times New Roman"/>
                <w:sz w:val="22"/>
                <w:szCs w:val="22"/>
                <w:lang w:eastAsia="en-US"/>
              </w:rPr>
              <w:t>Новокузнецкий ГО</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8CB"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12155/</w:t>
            </w:r>
          </w:p>
          <w:p w14:paraId="6D0A38CC"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57%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8CD"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11961/ 52,5%</w:t>
            </w:r>
          </w:p>
        </w:tc>
        <w:tc>
          <w:tcPr>
            <w:tcW w:w="85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8CE"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7613/</w:t>
            </w:r>
          </w:p>
          <w:p w14:paraId="6D0A38CF"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36,3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8D0"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9814/</w:t>
            </w:r>
          </w:p>
          <w:p w14:paraId="6D0A38D1"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34%</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0A38D2"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10236/ 32,2%</w:t>
            </w:r>
          </w:p>
        </w:tc>
        <w:tc>
          <w:tcPr>
            <w:tcW w:w="8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8D3"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10423/34,7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8D4"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2199/</w:t>
            </w:r>
          </w:p>
          <w:p w14:paraId="6D0A38D5"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46%</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0A38D6"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sz w:val="22"/>
                <w:szCs w:val="22"/>
                <w:lang w:eastAsia="en-US"/>
              </w:rPr>
              <w:t>2064/ 44,2%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A38D7"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1959/</w:t>
            </w:r>
          </w:p>
          <w:p w14:paraId="6D0A38D8" w14:textId="77777777" w:rsidR="006208D2" w:rsidRPr="006208D2" w:rsidRDefault="006208D2" w:rsidP="006208D2">
            <w:pPr>
              <w:spacing w:line="256" w:lineRule="auto"/>
              <w:jc w:val="both"/>
              <w:rPr>
                <w:rFonts w:ascii="Times New Roman" w:hAnsi="Times New Roman"/>
                <w:bCs/>
                <w:lang w:eastAsia="en-US"/>
              </w:rPr>
            </w:pPr>
            <w:r w:rsidRPr="006208D2">
              <w:rPr>
                <w:rFonts w:ascii="Times New Roman" w:hAnsi="Times New Roman"/>
                <w:bCs/>
                <w:lang w:eastAsia="en-US"/>
              </w:rPr>
              <w:t>43,3</w:t>
            </w:r>
          </w:p>
        </w:tc>
      </w:tr>
    </w:tbl>
    <w:p w14:paraId="6D0A38DA" w14:textId="77777777" w:rsidR="006208D2" w:rsidRPr="006208D2" w:rsidRDefault="006208D2" w:rsidP="006208D2">
      <w:pPr>
        <w:jc w:val="both"/>
        <w:rPr>
          <w:rFonts w:ascii="Times New Roman" w:hAnsi="Times New Roman"/>
          <w:spacing w:val="2"/>
          <w:sz w:val="28"/>
          <w:szCs w:val="28"/>
        </w:rPr>
      </w:pPr>
    </w:p>
    <w:p w14:paraId="6D0A38DB" w14:textId="77777777" w:rsidR="006208D2" w:rsidRPr="006208D2" w:rsidRDefault="006208D2" w:rsidP="006208D2">
      <w:pPr>
        <w:jc w:val="both"/>
        <w:rPr>
          <w:rFonts w:ascii="Times New Roman" w:hAnsi="Times New Roman"/>
          <w:sz w:val="28"/>
          <w:szCs w:val="28"/>
        </w:rPr>
      </w:pPr>
      <w:r w:rsidRPr="006208D2">
        <w:rPr>
          <w:rFonts w:ascii="Times New Roman" w:hAnsi="Times New Roman"/>
          <w:sz w:val="28"/>
          <w:szCs w:val="28"/>
        </w:rPr>
        <w:t xml:space="preserve">          В Новокузнецком городском округе с 2020 года к 2022 произошло повышение индексов низких результатов, что видно из таблицы, и понижение индексов высоких результатов, это даёт основания говорить о недостаточном уровне подготовки учащихся 2022 года. Так, число медалистов: в 2018 году – 131, 2019 году – 136, 2020 году – 143, 2021 году – 178, 2022 – 141. Однако количество отличников в 2022 году увеличилось: в 2018 году – 2566, в 2019 году – 2571 и в 2020 году – 2664, 2021 году – 2693, 2022 году -  2889.</w:t>
      </w:r>
    </w:p>
    <w:p w14:paraId="6D0A38DC" w14:textId="77777777" w:rsidR="006208D2" w:rsidRPr="006208D2" w:rsidRDefault="006208D2" w:rsidP="006208D2">
      <w:pPr>
        <w:pStyle w:val="af1"/>
        <w:tabs>
          <w:tab w:val="left" w:pos="284"/>
        </w:tabs>
        <w:ind w:left="375"/>
        <w:jc w:val="both"/>
        <w:rPr>
          <w:rFonts w:ascii="Times New Roman" w:hAnsi="Times New Roman"/>
          <w:bCs/>
          <w:sz w:val="28"/>
          <w:szCs w:val="28"/>
        </w:rPr>
      </w:pPr>
      <w:r w:rsidRPr="006208D2">
        <w:rPr>
          <w:rFonts w:ascii="Times New Roman" w:hAnsi="Times New Roman"/>
          <w:bCs/>
          <w:sz w:val="28"/>
          <w:szCs w:val="28"/>
        </w:rPr>
        <w:t xml:space="preserve">Анализ результатов ЕГЭ демонстрирует общий уровень подготовки выпускников по предметам. </w:t>
      </w:r>
    </w:p>
    <w:p w14:paraId="6D0A38DD"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Средний балл ЕГЭ за 2019-2022 гг.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559"/>
        <w:gridCol w:w="1418"/>
        <w:gridCol w:w="1559"/>
      </w:tblGrid>
      <w:tr w:rsidR="006208D2" w:rsidRPr="006208D2" w14:paraId="6D0A38E3" w14:textId="77777777" w:rsidTr="006208D2">
        <w:tc>
          <w:tcPr>
            <w:tcW w:w="3369" w:type="dxa"/>
          </w:tcPr>
          <w:p w14:paraId="6D0A38DE"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 xml:space="preserve">Предмет </w:t>
            </w:r>
          </w:p>
        </w:tc>
        <w:tc>
          <w:tcPr>
            <w:tcW w:w="1559" w:type="dxa"/>
          </w:tcPr>
          <w:p w14:paraId="6D0A38DF"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2019</w:t>
            </w:r>
          </w:p>
        </w:tc>
        <w:tc>
          <w:tcPr>
            <w:tcW w:w="1559" w:type="dxa"/>
          </w:tcPr>
          <w:p w14:paraId="6D0A38E0"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2020</w:t>
            </w:r>
          </w:p>
        </w:tc>
        <w:tc>
          <w:tcPr>
            <w:tcW w:w="1418" w:type="dxa"/>
          </w:tcPr>
          <w:p w14:paraId="6D0A38E1"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2021</w:t>
            </w:r>
          </w:p>
        </w:tc>
        <w:tc>
          <w:tcPr>
            <w:tcW w:w="1559" w:type="dxa"/>
          </w:tcPr>
          <w:p w14:paraId="6D0A38E2" w14:textId="77777777" w:rsidR="006208D2" w:rsidRPr="006208D2" w:rsidRDefault="006208D2" w:rsidP="006208D2">
            <w:pPr>
              <w:jc w:val="center"/>
              <w:rPr>
                <w:rFonts w:ascii="Times New Roman" w:hAnsi="Times New Roman"/>
                <w:b/>
                <w:sz w:val="28"/>
                <w:szCs w:val="28"/>
              </w:rPr>
            </w:pPr>
            <w:r w:rsidRPr="006208D2">
              <w:rPr>
                <w:rFonts w:ascii="Times New Roman" w:hAnsi="Times New Roman"/>
                <w:b/>
                <w:sz w:val="28"/>
                <w:szCs w:val="28"/>
              </w:rPr>
              <w:t>2022</w:t>
            </w:r>
          </w:p>
        </w:tc>
      </w:tr>
      <w:tr w:rsidR="006208D2" w:rsidRPr="006208D2" w14:paraId="6D0A38E9" w14:textId="77777777" w:rsidTr="006208D2">
        <w:tc>
          <w:tcPr>
            <w:tcW w:w="3369" w:type="dxa"/>
          </w:tcPr>
          <w:p w14:paraId="6D0A38E4"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Русский язык</w:t>
            </w:r>
          </w:p>
        </w:tc>
        <w:tc>
          <w:tcPr>
            <w:tcW w:w="1559" w:type="dxa"/>
          </w:tcPr>
          <w:p w14:paraId="6D0A38E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71,97</w:t>
            </w:r>
          </w:p>
        </w:tc>
        <w:tc>
          <w:tcPr>
            <w:tcW w:w="1559" w:type="dxa"/>
          </w:tcPr>
          <w:p w14:paraId="6D0A38E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74,5</w:t>
            </w:r>
          </w:p>
        </w:tc>
        <w:tc>
          <w:tcPr>
            <w:tcW w:w="1418" w:type="dxa"/>
          </w:tcPr>
          <w:p w14:paraId="6D0A38E7"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72,4</w:t>
            </w:r>
          </w:p>
        </w:tc>
        <w:tc>
          <w:tcPr>
            <w:tcW w:w="1559" w:type="dxa"/>
          </w:tcPr>
          <w:p w14:paraId="6D0A38E8"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72,14</w:t>
            </w:r>
          </w:p>
        </w:tc>
      </w:tr>
      <w:tr w:rsidR="006208D2" w:rsidRPr="006208D2" w14:paraId="6D0A38EF" w14:textId="77777777" w:rsidTr="006208D2">
        <w:tc>
          <w:tcPr>
            <w:tcW w:w="3369" w:type="dxa"/>
          </w:tcPr>
          <w:p w14:paraId="6D0A38EA"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Математика базовая</w:t>
            </w:r>
          </w:p>
        </w:tc>
        <w:tc>
          <w:tcPr>
            <w:tcW w:w="1559" w:type="dxa"/>
          </w:tcPr>
          <w:p w14:paraId="6D0A38EB"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4,37</w:t>
            </w:r>
          </w:p>
        </w:tc>
        <w:tc>
          <w:tcPr>
            <w:tcW w:w="1559" w:type="dxa"/>
          </w:tcPr>
          <w:p w14:paraId="6D0A38EC" w14:textId="77777777" w:rsidR="006208D2" w:rsidRPr="006208D2" w:rsidRDefault="006208D2" w:rsidP="006208D2">
            <w:pPr>
              <w:jc w:val="center"/>
              <w:rPr>
                <w:rFonts w:ascii="Times New Roman" w:hAnsi="Times New Roman"/>
                <w:sz w:val="28"/>
                <w:szCs w:val="28"/>
              </w:rPr>
            </w:pPr>
          </w:p>
        </w:tc>
        <w:tc>
          <w:tcPr>
            <w:tcW w:w="1418" w:type="dxa"/>
          </w:tcPr>
          <w:p w14:paraId="6D0A38ED" w14:textId="77777777" w:rsidR="006208D2" w:rsidRPr="006208D2" w:rsidRDefault="006208D2" w:rsidP="006208D2">
            <w:pPr>
              <w:jc w:val="center"/>
              <w:rPr>
                <w:rFonts w:ascii="Times New Roman" w:hAnsi="Times New Roman"/>
                <w:sz w:val="28"/>
                <w:szCs w:val="28"/>
              </w:rPr>
            </w:pPr>
          </w:p>
        </w:tc>
        <w:tc>
          <w:tcPr>
            <w:tcW w:w="1559" w:type="dxa"/>
          </w:tcPr>
          <w:p w14:paraId="6D0A38EE"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4,27</w:t>
            </w:r>
          </w:p>
        </w:tc>
      </w:tr>
      <w:tr w:rsidR="006208D2" w:rsidRPr="006208D2" w14:paraId="6D0A38F5" w14:textId="77777777" w:rsidTr="006208D2">
        <w:tc>
          <w:tcPr>
            <w:tcW w:w="3369" w:type="dxa"/>
          </w:tcPr>
          <w:p w14:paraId="6D0A38F0"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Математика профильная</w:t>
            </w:r>
          </w:p>
        </w:tc>
        <w:tc>
          <w:tcPr>
            <w:tcW w:w="1559" w:type="dxa"/>
          </w:tcPr>
          <w:p w14:paraId="6D0A38F1"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59,16</w:t>
            </w:r>
          </w:p>
        </w:tc>
        <w:tc>
          <w:tcPr>
            <w:tcW w:w="1559" w:type="dxa"/>
          </w:tcPr>
          <w:p w14:paraId="6D0A38F2"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58,3</w:t>
            </w:r>
          </w:p>
        </w:tc>
        <w:tc>
          <w:tcPr>
            <w:tcW w:w="1418" w:type="dxa"/>
          </w:tcPr>
          <w:p w14:paraId="6D0A38F3"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60,24</w:t>
            </w:r>
          </w:p>
        </w:tc>
        <w:tc>
          <w:tcPr>
            <w:tcW w:w="1559" w:type="dxa"/>
          </w:tcPr>
          <w:p w14:paraId="6D0A38F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57,24</w:t>
            </w:r>
          </w:p>
        </w:tc>
      </w:tr>
      <w:tr w:rsidR="006208D2" w:rsidRPr="006208D2" w14:paraId="6D0A38FB" w14:textId="77777777" w:rsidTr="006208D2">
        <w:tc>
          <w:tcPr>
            <w:tcW w:w="3369" w:type="dxa"/>
          </w:tcPr>
          <w:p w14:paraId="6D0A38F6"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lastRenderedPageBreak/>
              <w:t>Биология</w:t>
            </w:r>
          </w:p>
        </w:tc>
        <w:tc>
          <w:tcPr>
            <w:tcW w:w="1559" w:type="dxa"/>
          </w:tcPr>
          <w:p w14:paraId="6D0A38F7"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56,15</w:t>
            </w:r>
          </w:p>
        </w:tc>
        <w:tc>
          <w:tcPr>
            <w:tcW w:w="1559" w:type="dxa"/>
          </w:tcPr>
          <w:p w14:paraId="6D0A38F8"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55,21</w:t>
            </w:r>
          </w:p>
        </w:tc>
        <w:tc>
          <w:tcPr>
            <w:tcW w:w="1418" w:type="dxa"/>
          </w:tcPr>
          <w:p w14:paraId="6D0A38F9"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55,28</w:t>
            </w:r>
          </w:p>
        </w:tc>
        <w:tc>
          <w:tcPr>
            <w:tcW w:w="1559" w:type="dxa"/>
          </w:tcPr>
          <w:p w14:paraId="6D0A38FA"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51,33</w:t>
            </w:r>
          </w:p>
        </w:tc>
      </w:tr>
      <w:tr w:rsidR="006208D2" w:rsidRPr="006208D2" w14:paraId="6D0A3901" w14:textId="77777777" w:rsidTr="006208D2">
        <w:tc>
          <w:tcPr>
            <w:tcW w:w="3369" w:type="dxa"/>
          </w:tcPr>
          <w:p w14:paraId="6D0A38FC"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География</w:t>
            </w:r>
          </w:p>
        </w:tc>
        <w:tc>
          <w:tcPr>
            <w:tcW w:w="1559" w:type="dxa"/>
          </w:tcPr>
          <w:p w14:paraId="6D0A38FD"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64,32</w:t>
            </w:r>
          </w:p>
        </w:tc>
        <w:tc>
          <w:tcPr>
            <w:tcW w:w="1559" w:type="dxa"/>
          </w:tcPr>
          <w:p w14:paraId="6D0A38FE"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65,2</w:t>
            </w:r>
          </w:p>
        </w:tc>
        <w:tc>
          <w:tcPr>
            <w:tcW w:w="1418" w:type="dxa"/>
          </w:tcPr>
          <w:p w14:paraId="6D0A38FF"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63,65</w:t>
            </w:r>
          </w:p>
        </w:tc>
        <w:tc>
          <w:tcPr>
            <w:tcW w:w="1559" w:type="dxa"/>
          </w:tcPr>
          <w:p w14:paraId="6D0A3900"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63,91</w:t>
            </w:r>
          </w:p>
        </w:tc>
      </w:tr>
      <w:tr w:rsidR="006208D2" w:rsidRPr="006208D2" w14:paraId="6D0A3907" w14:textId="77777777" w:rsidTr="006208D2">
        <w:tc>
          <w:tcPr>
            <w:tcW w:w="3369" w:type="dxa"/>
          </w:tcPr>
          <w:p w14:paraId="6D0A3902"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Литература</w:t>
            </w:r>
          </w:p>
        </w:tc>
        <w:tc>
          <w:tcPr>
            <w:tcW w:w="1559" w:type="dxa"/>
          </w:tcPr>
          <w:p w14:paraId="6D0A3903"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65,26</w:t>
            </w:r>
          </w:p>
        </w:tc>
        <w:tc>
          <w:tcPr>
            <w:tcW w:w="1559" w:type="dxa"/>
          </w:tcPr>
          <w:p w14:paraId="6D0A390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67,36</w:t>
            </w:r>
          </w:p>
        </w:tc>
        <w:tc>
          <w:tcPr>
            <w:tcW w:w="1418" w:type="dxa"/>
          </w:tcPr>
          <w:p w14:paraId="6D0A390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68,09</w:t>
            </w:r>
          </w:p>
        </w:tc>
        <w:tc>
          <w:tcPr>
            <w:tcW w:w="1559" w:type="dxa"/>
          </w:tcPr>
          <w:p w14:paraId="6D0A390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64,45</w:t>
            </w:r>
          </w:p>
        </w:tc>
      </w:tr>
      <w:tr w:rsidR="006208D2" w:rsidRPr="006208D2" w14:paraId="6D0A390D" w14:textId="77777777" w:rsidTr="006208D2">
        <w:tc>
          <w:tcPr>
            <w:tcW w:w="3369" w:type="dxa"/>
          </w:tcPr>
          <w:p w14:paraId="6D0A3908"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Химия</w:t>
            </w:r>
          </w:p>
        </w:tc>
        <w:tc>
          <w:tcPr>
            <w:tcW w:w="1559" w:type="dxa"/>
          </w:tcPr>
          <w:p w14:paraId="6D0A3909"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63,26</w:t>
            </w:r>
          </w:p>
        </w:tc>
        <w:tc>
          <w:tcPr>
            <w:tcW w:w="1559" w:type="dxa"/>
          </w:tcPr>
          <w:p w14:paraId="6D0A390A"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60,05</w:t>
            </w:r>
          </w:p>
        </w:tc>
        <w:tc>
          <w:tcPr>
            <w:tcW w:w="1418" w:type="dxa"/>
          </w:tcPr>
          <w:p w14:paraId="6D0A390B"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58,94</w:t>
            </w:r>
          </w:p>
        </w:tc>
        <w:tc>
          <w:tcPr>
            <w:tcW w:w="1559" w:type="dxa"/>
          </w:tcPr>
          <w:p w14:paraId="6D0A390C"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60,3</w:t>
            </w:r>
          </w:p>
        </w:tc>
      </w:tr>
      <w:tr w:rsidR="006208D2" w:rsidRPr="006208D2" w14:paraId="6D0A3913" w14:textId="77777777" w:rsidTr="006208D2">
        <w:tc>
          <w:tcPr>
            <w:tcW w:w="3369" w:type="dxa"/>
          </w:tcPr>
          <w:p w14:paraId="6D0A390E"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Физика</w:t>
            </w:r>
          </w:p>
        </w:tc>
        <w:tc>
          <w:tcPr>
            <w:tcW w:w="1559" w:type="dxa"/>
          </w:tcPr>
          <w:p w14:paraId="6D0A390F"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56,67</w:t>
            </w:r>
          </w:p>
        </w:tc>
        <w:tc>
          <w:tcPr>
            <w:tcW w:w="1559" w:type="dxa"/>
          </w:tcPr>
          <w:p w14:paraId="6D0A3910"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57,56</w:t>
            </w:r>
          </w:p>
        </w:tc>
        <w:tc>
          <w:tcPr>
            <w:tcW w:w="1418" w:type="dxa"/>
          </w:tcPr>
          <w:p w14:paraId="6D0A3911"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56,6</w:t>
            </w:r>
          </w:p>
        </w:tc>
        <w:tc>
          <w:tcPr>
            <w:tcW w:w="1559" w:type="dxa"/>
          </w:tcPr>
          <w:p w14:paraId="6D0A3912"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59,55</w:t>
            </w:r>
          </w:p>
        </w:tc>
      </w:tr>
      <w:tr w:rsidR="006208D2" w:rsidRPr="006208D2" w14:paraId="6D0A3919" w14:textId="77777777" w:rsidTr="006208D2">
        <w:tc>
          <w:tcPr>
            <w:tcW w:w="3369" w:type="dxa"/>
          </w:tcPr>
          <w:p w14:paraId="6D0A3914"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Информатика</w:t>
            </w:r>
          </w:p>
        </w:tc>
        <w:tc>
          <w:tcPr>
            <w:tcW w:w="1559" w:type="dxa"/>
          </w:tcPr>
          <w:p w14:paraId="6D0A391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67,67</w:t>
            </w:r>
          </w:p>
        </w:tc>
        <w:tc>
          <w:tcPr>
            <w:tcW w:w="1559" w:type="dxa"/>
          </w:tcPr>
          <w:p w14:paraId="6D0A391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65,4</w:t>
            </w:r>
          </w:p>
        </w:tc>
        <w:tc>
          <w:tcPr>
            <w:tcW w:w="1418" w:type="dxa"/>
          </w:tcPr>
          <w:p w14:paraId="6D0A3917"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65,9</w:t>
            </w:r>
          </w:p>
        </w:tc>
        <w:tc>
          <w:tcPr>
            <w:tcW w:w="1559" w:type="dxa"/>
          </w:tcPr>
          <w:p w14:paraId="6D0A3918"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63,6</w:t>
            </w:r>
          </w:p>
        </w:tc>
      </w:tr>
      <w:tr w:rsidR="006208D2" w:rsidRPr="006208D2" w14:paraId="6D0A391F" w14:textId="77777777" w:rsidTr="006208D2">
        <w:tc>
          <w:tcPr>
            <w:tcW w:w="3369" w:type="dxa"/>
          </w:tcPr>
          <w:p w14:paraId="6D0A391A"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Английский язык</w:t>
            </w:r>
          </w:p>
        </w:tc>
        <w:tc>
          <w:tcPr>
            <w:tcW w:w="1559" w:type="dxa"/>
          </w:tcPr>
          <w:p w14:paraId="6D0A391B"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70,56</w:t>
            </w:r>
          </w:p>
        </w:tc>
        <w:tc>
          <w:tcPr>
            <w:tcW w:w="1559" w:type="dxa"/>
          </w:tcPr>
          <w:p w14:paraId="6D0A391C"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68,84</w:t>
            </w:r>
          </w:p>
        </w:tc>
        <w:tc>
          <w:tcPr>
            <w:tcW w:w="1418" w:type="dxa"/>
          </w:tcPr>
          <w:p w14:paraId="6D0A391D"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70,77</w:t>
            </w:r>
          </w:p>
        </w:tc>
        <w:tc>
          <w:tcPr>
            <w:tcW w:w="1559" w:type="dxa"/>
          </w:tcPr>
          <w:p w14:paraId="6D0A391E"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72,5</w:t>
            </w:r>
          </w:p>
        </w:tc>
      </w:tr>
      <w:tr w:rsidR="006208D2" w:rsidRPr="006208D2" w14:paraId="6D0A3925" w14:textId="77777777" w:rsidTr="006208D2">
        <w:tc>
          <w:tcPr>
            <w:tcW w:w="3369" w:type="dxa"/>
          </w:tcPr>
          <w:p w14:paraId="6D0A3920"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Немецкий язык</w:t>
            </w:r>
          </w:p>
        </w:tc>
        <w:tc>
          <w:tcPr>
            <w:tcW w:w="1559" w:type="dxa"/>
          </w:tcPr>
          <w:p w14:paraId="6D0A3921"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42</w:t>
            </w:r>
          </w:p>
        </w:tc>
        <w:tc>
          <w:tcPr>
            <w:tcW w:w="1559" w:type="dxa"/>
          </w:tcPr>
          <w:p w14:paraId="6D0A3922" w14:textId="77777777" w:rsidR="006208D2" w:rsidRPr="006208D2" w:rsidRDefault="006208D2" w:rsidP="006208D2">
            <w:pPr>
              <w:jc w:val="center"/>
              <w:rPr>
                <w:rFonts w:ascii="Times New Roman" w:hAnsi="Times New Roman"/>
                <w:sz w:val="28"/>
                <w:szCs w:val="28"/>
              </w:rPr>
            </w:pPr>
          </w:p>
        </w:tc>
        <w:tc>
          <w:tcPr>
            <w:tcW w:w="1418" w:type="dxa"/>
          </w:tcPr>
          <w:p w14:paraId="6D0A3923" w14:textId="77777777" w:rsidR="006208D2" w:rsidRPr="006208D2" w:rsidRDefault="006208D2" w:rsidP="006208D2">
            <w:pPr>
              <w:jc w:val="center"/>
              <w:rPr>
                <w:rFonts w:ascii="Times New Roman" w:hAnsi="Times New Roman"/>
                <w:sz w:val="28"/>
                <w:szCs w:val="28"/>
              </w:rPr>
            </w:pPr>
          </w:p>
        </w:tc>
        <w:tc>
          <w:tcPr>
            <w:tcW w:w="1559" w:type="dxa"/>
          </w:tcPr>
          <w:p w14:paraId="6D0A392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w:t>
            </w:r>
          </w:p>
        </w:tc>
      </w:tr>
      <w:tr w:rsidR="006208D2" w:rsidRPr="006208D2" w14:paraId="6D0A392B" w14:textId="77777777" w:rsidTr="006208D2">
        <w:tc>
          <w:tcPr>
            <w:tcW w:w="3369" w:type="dxa"/>
          </w:tcPr>
          <w:p w14:paraId="6D0A3926"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Французский язык</w:t>
            </w:r>
          </w:p>
        </w:tc>
        <w:tc>
          <w:tcPr>
            <w:tcW w:w="1559" w:type="dxa"/>
          </w:tcPr>
          <w:p w14:paraId="6D0A3927"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73</w:t>
            </w:r>
          </w:p>
        </w:tc>
        <w:tc>
          <w:tcPr>
            <w:tcW w:w="1559" w:type="dxa"/>
          </w:tcPr>
          <w:p w14:paraId="6D0A3928" w14:textId="77777777" w:rsidR="006208D2" w:rsidRPr="006208D2" w:rsidRDefault="006208D2" w:rsidP="006208D2">
            <w:pPr>
              <w:jc w:val="center"/>
              <w:rPr>
                <w:rFonts w:ascii="Times New Roman" w:hAnsi="Times New Roman"/>
                <w:sz w:val="28"/>
                <w:szCs w:val="28"/>
              </w:rPr>
            </w:pPr>
          </w:p>
        </w:tc>
        <w:tc>
          <w:tcPr>
            <w:tcW w:w="1418" w:type="dxa"/>
          </w:tcPr>
          <w:p w14:paraId="6D0A3929" w14:textId="77777777" w:rsidR="006208D2" w:rsidRPr="006208D2" w:rsidRDefault="006208D2" w:rsidP="006208D2">
            <w:pPr>
              <w:jc w:val="center"/>
              <w:rPr>
                <w:rFonts w:ascii="Times New Roman" w:hAnsi="Times New Roman"/>
                <w:sz w:val="28"/>
                <w:szCs w:val="28"/>
              </w:rPr>
            </w:pPr>
          </w:p>
        </w:tc>
        <w:tc>
          <w:tcPr>
            <w:tcW w:w="1559" w:type="dxa"/>
          </w:tcPr>
          <w:p w14:paraId="6D0A392A"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w:t>
            </w:r>
          </w:p>
        </w:tc>
      </w:tr>
      <w:tr w:rsidR="006208D2" w:rsidRPr="006208D2" w14:paraId="6D0A3931" w14:textId="77777777" w:rsidTr="006208D2">
        <w:tc>
          <w:tcPr>
            <w:tcW w:w="3369" w:type="dxa"/>
          </w:tcPr>
          <w:p w14:paraId="6D0A392C"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История</w:t>
            </w:r>
          </w:p>
        </w:tc>
        <w:tc>
          <w:tcPr>
            <w:tcW w:w="1559" w:type="dxa"/>
          </w:tcPr>
          <w:p w14:paraId="6D0A392D"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56,51</w:t>
            </w:r>
          </w:p>
        </w:tc>
        <w:tc>
          <w:tcPr>
            <w:tcW w:w="1559" w:type="dxa"/>
          </w:tcPr>
          <w:p w14:paraId="6D0A392E"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58,4</w:t>
            </w:r>
          </w:p>
        </w:tc>
        <w:tc>
          <w:tcPr>
            <w:tcW w:w="1418" w:type="dxa"/>
          </w:tcPr>
          <w:p w14:paraId="6D0A392F"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54,65</w:t>
            </w:r>
          </w:p>
        </w:tc>
        <w:tc>
          <w:tcPr>
            <w:tcW w:w="1559" w:type="dxa"/>
          </w:tcPr>
          <w:p w14:paraId="6D0A3930"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59,1</w:t>
            </w:r>
          </w:p>
        </w:tc>
      </w:tr>
      <w:tr w:rsidR="006208D2" w:rsidRPr="006208D2" w14:paraId="6D0A3937" w14:textId="77777777" w:rsidTr="006208D2">
        <w:tc>
          <w:tcPr>
            <w:tcW w:w="3369" w:type="dxa"/>
          </w:tcPr>
          <w:p w14:paraId="6D0A3932" w14:textId="77777777" w:rsidR="006208D2" w:rsidRPr="006208D2" w:rsidRDefault="006208D2" w:rsidP="006208D2">
            <w:pPr>
              <w:rPr>
                <w:rFonts w:ascii="Times New Roman" w:hAnsi="Times New Roman"/>
                <w:sz w:val="28"/>
                <w:szCs w:val="28"/>
              </w:rPr>
            </w:pPr>
            <w:r w:rsidRPr="006208D2">
              <w:rPr>
                <w:rFonts w:ascii="Times New Roman" w:hAnsi="Times New Roman"/>
                <w:sz w:val="28"/>
                <w:szCs w:val="28"/>
              </w:rPr>
              <w:t>Обществознание</w:t>
            </w:r>
          </w:p>
        </w:tc>
        <w:tc>
          <w:tcPr>
            <w:tcW w:w="1559" w:type="dxa"/>
          </w:tcPr>
          <w:p w14:paraId="6D0A3933"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56,47</w:t>
            </w:r>
          </w:p>
        </w:tc>
        <w:tc>
          <w:tcPr>
            <w:tcW w:w="1559" w:type="dxa"/>
          </w:tcPr>
          <w:p w14:paraId="6D0A3934"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56,52</w:t>
            </w:r>
          </w:p>
        </w:tc>
        <w:tc>
          <w:tcPr>
            <w:tcW w:w="1418" w:type="dxa"/>
          </w:tcPr>
          <w:p w14:paraId="6D0A3935"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59,88</w:t>
            </w:r>
          </w:p>
        </w:tc>
        <w:tc>
          <w:tcPr>
            <w:tcW w:w="1559" w:type="dxa"/>
          </w:tcPr>
          <w:p w14:paraId="6D0A3936" w14:textId="77777777" w:rsidR="006208D2" w:rsidRPr="006208D2" w:rsidRDefault="006208D2" w:rsidP="006208D2">
            <w:pPr>
              <w:jc w:val="center"/>
              <w:rPr>
                <w:rFonts w:ascii="Times New Roman" w:hAnsi="Times New Roman"/>
                <w:sz w:val="28"/>
                <w:szCs w:val="28"/>
              </w:rPr>
            </w:pPr>
            <w:r w:rsidRPr="006208D2">
              <w:rPr>
                <w:rFonts w:ascii="Times New Roman" w:hAnsi="Times New Roman"/>
                <w:sz w:val="28"/>
                <w:szCs w:val="28"/>
              </w:rPr>
              <w:t>61,0</w:t>
            </w:r>
          </w:p>
        </w:tc>
      </w:tr>
    </w:tbl>
    <w:p w14:paraId="6D0A3938" w14:textId="77777777" w:rsidR="006208D2" w:rsidRPr="006208D2" w:rsidRDefault="006208D2" w:rsidP="006208D2">
      <w:pPr>
        <w:jc w:val="both"/>
        <w:rPr>
          <w:rFonts w:ascii="Times New Roman" w:hAnsi="Times New Roman"/>
          <w:sz w:val="28"/>
          <w:szCs w:val="28"/>
        </w:rPr>
      </w:pPr>
    </w:p>
    <w:p w14:paraId="6D0A3939" w14:textId="77777777" w:rsidR="006208D2" w:rsidRPr="006208D2" w:rsidRDefault="006208D2" w:rsidP="00765A66">
      <w:pPr>
        <w:ind w:firstLine="708"/>
        <w:jc w:val="both"/>
        <w:rPr>
          <w:rFonts w:ascii="Times New Roman" w:hAnsi="Times New Roman"/>
          <w:sz w:val="28"/>
          <w:szCs w:val="28"/>
        </w:rPr>
      </w:pPr>
      <w:r w:rsidRPr="006208D2">
        <w:rPr>
          <w:rFonts w:ascii="Times New Roman" w:hAnsi="Times New Roman"/>
          <w:sz w:val="28"/>
          <w:szCs w:val="28"/>
        </w:rPr>
        <w:t xml:space="preserve">Одной из задач в муниципальной системе образования </w:t>
      </w:r>
      <w:r w:rsidRPr="006208D2">
        <w:rPr>
          <w:rFonts w:ascii="Times New Roman" w:hAnsi="Times New Roman"/>
          <w:bCs/>
          <w:sz w:val="28"/>
          <w:szCs w:val="28"/>
        </w:rPr>
        <w:t xml:space="preserve">является внедрение новых методов обучения и образовательных технологий для повышения качества образования. </w:t>
      </w:r>
      <w:r w:rsidRPr="006208D2">
        <w:rPr>
          <w:rFonts w:ascii="Times New Roman" w:hAnsi="Times New Roman"/>
          <w:sz w:val="28"/>
          <w:szCs w:val="28"/>
        </w:rPr>
        <w:t>Результаты государственной итоговой аттестации позволяют сделать вывод о том, насколько выпускники общеобразовательных организаций города получают качественное образование, определить уровень их подготовки для дальнейшего продолжения образования, а также обеспечить всех участников образовательного процесса информацией о состоянии образования города.</w:t>
      </w:r>
    </w:p>
    <w:p w14:paraId="6D0A393A" w14:textId="77777777" w:rsidR="006208D2" w:rsidRPr="006208D2" w:rsidRDefault="006208D2" w:rsidP="00CE420D">
      <w:pPr>
        <w:ind w:firstLine="708"/>
        <w:jc w:val="both"/>
        <w:rPr>
          <w:rFonts w:ascii="Times New Roman" w:hAnsi="Times New Roman"/>
          <w:sz w:val="28"/>
          <w:szCs w:val="28"/>
        </w:rPr>
      </w:pPr>
      <w:r w:rsidRPr="006208D2">
        <w:rPr>
          <w:rFonts w:ascii="Times New Roman" w:hAnsi="Times New Roman"/>
          <w:sz w:val="28"/>
          <w:szCs w:val="28"/>
        </w:rPr>
        <w:t xml:space="preserve">Доля высокобалльных работ в 2022 году составила 20 %  (в 2021г. – 21%). </w:t>
      </w:r>
      <w:r w:rsidRPr="006208D2">
        <w:rPr>
          <w:rFonts w:ascii="Times New Roman" w:hAnsi="Times New Roman"/>
          <w:bCs/>
          <w:sz w:val="28"/>
          <w:szCs w:val="28"/>
        </w:rPr>
        <w:t>141 выпускнику, получившим удовлетворительные результаты по всем предметам по выбору и не менее 70 баллов на ЕГЭ по учебным предметам «Русский язык», «Математика» профильного уровня или 5 баллов на ЕГЭ по учебному предмету «Математика» базового уровня, были вручены аттестаты с отличием и федеральная медаль «За особые успехи в учении».</w:t>
      </w:r>
      <w:r w:rsidRPr="006208D2">
        <w:rPr>
          <w:rFonts w:ascii="Times New Roman" w:hAnsi="Times New Roman"/>
          <w:sz w:val="28"/>
          <w:szCs w:val="28"/>
        </w:rPr>
        <w:t xml:space="preserve"> </w:t>
      </w:r>
    </w:p>
    <w:p w14:paraId="6D0A393B" w14:textId="77777777" w:rsidR="006208D2" w:rsidRPr="006208D2" w:rsidRDefault="006208D2" w:rsidP="00CE420D">
      <w:pPr>
        <w:ind w:firstLine="708"/>
        <w:jc w:val="both"/>
        <w:rPr>
          <w:rFonts w:ascii="Times New Roman" w:hAnsi="Times New Roman"/>
          <w:sz w:val="28"/>
          <w:szCs w:val="28"/>
        </w:rPr>
      </w:pPr>
      <w:r w:rsidRPr="006208D2">
        <w:rPr>
          <w:rFonts w:ascii="Times New Roman" w:hAnsi="Times New Roman"/>
          <w:sz w:val="28"/>
          <w:szCs w:val="28"/>
        </w:rPr>
        <w:t>Сто баллов в 2022 году получили 22 выпускника, в 2021году - 21, в 2020 году - 32, в 2019 году – 25 выпускников.</w:t>
      </w:r>
    </w:p>
    <w:p w14:paraId="6D0A393C" w14:textId="77777777" w:rsidR="006208D2" w:rsidRPr="006208D2" w:rsidRDefault="006208D2" w:rsidP="00CE420D">
      <w:pPr>
        <w:ind w:firstLine="708"/>
        <w:jc w:val="both"/>
        <w:rPr>
          <w:rFonts w:ascii="Times New Roman" w:hAnsi="Times New Roman"/>
          <w:bCs/>
          <w:sz w:val="28"/>
          <w:szCs w:val="28"/>
        </w:rPr>
      </w:pPr>
      <w:r w:rsidRPr="006208D2">
        <w:rPr>
          <w:rFonts w:ascii="Times New Roman" w:hAnsi="Times New Roman"/>
          <w:bCs/>
          <w:sz w:val="28"/>
          <w:szCs w:val="28"/>
        </w:rPr>
        <w:t xml:space="preserve">В 2022 году 128 выпускников 11-х классов получили нагрудный знак «Отличник Кузбасса», из них 99 золотой и  29 серебряный знак, в 2021 году – 104 –золотой и 47 – серебряный, в 2019 году – 144 выпускника получили золотые, серебряные и федеральные медали «За особые успехи в учении». </w:t>
      </w:r>
    </w:p>
    <w:p w14:paraId="6D0A393D" w14:textId="77777777" w:rsidR="006208D2" w:rsidRPr="006208D2" w:rsidRDefault="006208D2" w:rsidP="006208D2">
      <w:pPr>
        <w:jc w:val="both"/>
        <w:rPr>
          <w:rFonts w:ascii="Times New Roman" w:hAnsi="Times New Roman"/>
          <w:sz w:val="28"/>
          <w:szCs w:val="28"/>
        </w:rPr>
      </w:pPr>
      <w:r w:rsidRPr="006208D2">
        <w:rPr>
          <w:rFonts w:ascii="Times New Roman" w:hAnsi="Times New Roman"/>
          <w:sz w:val="28"/>
          <w:szCs w:val="28"/>
        </w:rPr>
        <w:t xml:space="preserve">В государственной итоговой аттестации выпускников 9-х классов в 2022 году приняли участие 5373  (в 2021 году – 5137, в 2019 году – 5126 человек).В 2020 году государственная итоговая аттестация в 9-х классах (далее – ГИА-9) была отменена. В 2022 году 131 выпускник получил аттестат с отличием (в 2019 году – 137). </w:t>
      </w:r>
    </w:p>
    <w:p w14:paraId="6D0A393E" w14:textId="77777777" w:rsidR="006208D2" w:rsidRPr="006208D2" w:rsidRDefault="006208D2" w:rsidP="00CE420D">
      <w:pPr>
        <w:ind w:firstLine="708"/>
        <w:jc w:val="both"/>
        <w:rPr>
          <w:rFonts w:ascii="Times New Roman" w:hAnsi="Times New Roman"/>
          <w:sz w:val="28"/>
          <w:szCs w:val="28"/>
        </w:rPr>
      </w:pPr>
      <w:r w:rsidRPr="006208D2">
        <w:rPr>
          <w:rFonts w:ascii="Times New Roman" w:hAnsi="Times New Roman"/>
          <w:sz w:val="28"/>
          <w:szCs w:val="28"/>
        </w:rPr>
        <w:t>В целом, сравнительный анализ с 2019 годом показывает стабильные результаты по математике, литературе, химии, улучшение результата по русскому языку, снижение среднего балла по обществознанию, географии, физике, информатике, английскому языку, истории и биологии.</w:t>
      </w:r>
    </w:p>
    <w:p w14:paraId="6D0A393F" w14:textId="77777777" w:rsidR="006208D2" w:rsidRPr="006208D2" w:rsidRDefault="006208D2" w:rsidP="006208D2">
      <w:pPr>
        <w:jc w:val="both"/>
        <w:rPr>
          <w:rFonts w:ascii="Times New Roman" w:hAnsi="Times New Roman"/>
          <w:sz w:val="28"/>
          <w:szCs w:val="28"/>
        </w:rPr>
      </w:pPr>
    </w:p>
    <w:p w14:paraId="6D0A3940" w14:textId="77777777" w:rsidR="006208D2" w:rsidRDefault="006208D2" w:rsidP="00CE420D">
      <w:pPr>
        <w:jc w:val="center"/>
        <w:rPr>
          <w:rFonts w:ascii="Times New Roman" w:hAnsi="Times New Roman"/>
          <w:b/>
          <w:sz w:val="28"/>
          <w:szCs w:val="28"/>
        </w:rPr>
      </w:pPr>
      <w:r w:rsidRPr="006208D2">
        <w:rPr>
          <w:rFonts w:ascii="Times New Roman" w:hAnsi="Times New Roman"/>
          <w:b/>
          <w:sz w:val="28"/>
          <w:szCs w:val="28"/>
        </w:rPr>
        <w:lastRenderedPageBreak/>
        <w:t xml:space="preserve">Процент участников ГИА-9, не преодолевших минимальный порог </w:t>
      </w:r>
      <w:r w:rsidR="00CE420D">
        <w:rPr>
          <w:rFonts w:ascii="Times New Roman" w:hAnsi="Times New Roman"/>
          <w:b/>
          <w:sz w:val="28"/>
          <w:szCs w:val="28"/>
        </w:rPr>
        <w:t xml:space="preserve">            </w:t>
      </w:r>
      <w:r w:rsidRPr="006208D2">
        <w:rPr>
          <w:rFonts w:ascii="Times New Roman" w:hAnsi="Times New Roman"/>
          <w:b/>
          <w:sz w:val="28"/>
          <w:szCs w:val="28"/>
        </w:rPr>
        <w:t>в сравнении с 2019 годом</w:t>
      </w:r>
    </w:p>
    <w:p w14:paraId="6D0A3941" w14:textId="77777777" w:rsidR="006208D2" w:rsidRPr="006208D2" w:rsidRDefault="006208D2" w:rsidP="006208D2">
      <w:pPr>
        <w:rPr>
          <w:rFonts w:ascii="Times New Roman" w:hAnsi="Times New Roman"/>
          <w:b/>
          <w:sz w:val="28"/>
          <w:szCs w:val="28"/>
        </w:rPr>
      </w:pPr>
    </w:p>
    <w:tbl>
      <w:tblPr>
        <w:tblW w:w="5793" w:type="dxa"/>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1417"/>
        <w:gridCol w:w="1418"/>
      </w:tblGrid>
      <w:tr w:rsidR="006208D2" w:rsidRPr="006208D2" w14:paraId="6D0A3945" w14:textId="77777777" w:rsidTr="006208D2">
        <w:tc>
          <w:tcPr>
            <w:tcW w:w="2958" w:type="dxa"/>
          </w:tcPr>
          <w:p w14:paraId="6D0A3942" w14:textId="77777777" w:rsidR="006208D2" w:rsidRPr="006208D2" w:rsidRDefault="006208D2" w:rsidP="006208D2">
            <w:pPr>
              <w:ind w:firstLine="540"/>
              <w:jc w:val="both"/>
              <w:rPr>
                <w:rFonts w:ascii="Times New Roman" w:hAnsi="Times New Roman"/>
              </w:rPr>
            </w:pPr>
          </w:p>
        </w:tc>
        <w:tc>
          <w:tcPr>
            <w:tcW w:w="1417" w:type="dxa"/>
          </w:tcPr>
          <w:p w14:paraId="6D0A3943"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2019</w:t>
            </w:r>
          </w:p>
        </w:tc>
        <w:tc>
          <w:tcPr>
            <w:tcW w:w="1418" w:type="dxa"/>
          </w:tcPr>
          <w:p w14:paraId="6D0A3944"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2022</w:t>
            </w:r>
          </w:p>
        </w:tc>
      </w:tr>
      <w:tr w:rsidR="006208D2" w:rsidRPr="006208D2" w14:paraId="6D0A3949" w14:textId="77777777" w:rsidTr="006208D2">
        <w:tc>
          <w:tcPr>
            <w:tcW w:w="2958" w:type="dxa"/>
          </w:tcPr>
          <w:p w14:paraId="6D0A3946"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Русский язык</w:t>
            </w:r>
          </w:p>
        </w:tc>
        <w:tc>
          <w:tcPr>
            <w:tcW w:w="1417" w:type="dxa"/>
          </w:tcPr>
          <w:p w14:paraId="6D0A3947" w14:textId="77777777" w:rsidR="006208D2" w:rsidRPr="006208D2" w:rsidRDefault="006208D2" w:rsidP="006208D2">
            <w:pPr>
              <w:ind w:firstLine="540"/>
              <w:jc w:val="both"/>
              <w:rPr>
                <w:rFonts w:ascii="Times New Roman" w:hAnsi="Times New Roman"/>
              </w:rPr>
            </w:pPr>
            <w:r w:rsidRPr="006208D2">
              <w:rPr>
                <w:rFonts w:ascii="Times New Roman" w:hAnsi="Times New Roman"/>
              </w:rPr>
              <w:t>1,75</w:t>
            </w:r>
          </w:p>
        </w:tc>
        <w:tc>
          <w:tcPr>
            <w:tcW w:w="1418" w:type="dxa"/>
          </w:tcPr>
          <w:p w14:paraId="6D0A3948" w14:textId="77777777" w:rsidR="006208D2" w:rsidRPr="006208D2" w:rsidRDefault="006208D2" w:rsidP="006208D2">
            <w:pPr>
              <w:ind w:firstLine="540"/>
              <w:jc w:val="both"/>
              <w:rPr>
                <w:rFonts w:ascii="Times New Roman" w:hAnsi="Times New Roman"/>
              </w:rPr>
            </w:pPr>
            <w:r w:rsidRPr="006208D2">
              <w:rPr>
                <w:rFonts w:ascii="Times New Roman" w:hAnsi="Times New Roman"/>
              </w:rPr>
              <w:t>1,67</w:t>
            </w:r>
          </w:p>
        </w:tc>
      </w:tr>
      <w:tr w:rsidR="006208D2" w:rsidRPr="006208D2" w14:paraId="6D0A394D" w14:textId="77777777" w:rsidTr="006208D2">
        <w:tc>
          <w:tcPr>
            <w:tcW w:w="2958" w:type="dxa"/>
          </w:tcPr>
          <w:p w14:paraId="6D0A394A"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Математика</w:t>
            </w:r>
          </w:p>
        </w:tc>
        <w:tc>
          <w:tcPr>
            <w:tcW w:w="1417" w:type="dxa"/>
          </w:tcPr>
          <w:p w14:paraId="6D0A394B" w14:textId="77777777" w:rsidR="006208D2" w:rsidRPr="006208D2" w:rsidRDefault="006208D2" w:rsidP="006208D2">
            <w:pPr>
              <w:ind w:firstLine="540"/>
              <w:jc w:val="both"/>
              <w:rPr>
                <w:rFonts w:ascii="Times New Roman" w:hAnsi="Times New Roman"/>
              </w:rPr>
            </w:pPr>
            <w:r w:rsidRPr="006208D2">
              <w:rPr>
                <w:rFonts w:ascii="Times New Roman" w:hAnsi="Times New Roman"/>
              </w:rPr>
              <w:t>4,80</w:t>
            </w:r>
          </w:p>
        </w:tc>
        <w:tc>
          <w:tcPr>
            <w:tcW w:w="1418" w:type="dxa"/>
            <w:shd w:val="clear" w:color="auto" w:fill="FF7C80"/>
          </w:tcPr>
          <w:p w14:paraId="6D0A394C" w14:textId="77777777" w:rsidR="006208D2" w:rsidRPr="006208D2" w:rsidRDefault="006208D2" w:rsidP="006208D2">
            <w:pPr>
              <w:ind w:firstLine="540"/>
              <w:jc w:val="both"/>
              <w:rPr>
                <w:rFonts w:ascii="Times New Roman" w:hAnsi="Times New Roman"/>
              </w:rPr>
            </w:pPr>
            <w:r w:rsidRPr="006208D2">
              <w:rPr>
                <w:rFonts w:ascii="Times New Roman" w:hAnsi="Times New Roman"/>
              </w:rPr>
              <w:t>17,35</w:t>
            </w:r>
          </w:p>
        </w:tc>
      </w:tr>
      <w:tr w:rsidR="006208D2" w:rsidRPr="006208D2" w14:paraId="6D0A3951" w14:textId="77777777" w:rsidTr="006208D2">
        <w:tc>
          <w:tcPr>
            <w:tcW w:w="2958" w:type="dxa"/>
          </w:tcPr>
          <w:p w14:paraId="6D0A394E"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Обществознание</w:t>
            </w:r>
          </w:p>
        </w:tc>
        <w:tc>
          <w:tcPr>
            <w:tcW w:w="1417" w:type="dxa"/>
          </w:tcPr>
          <w:p w14:paraId="6D0A394F" w14:textId="77777777" w:rsidR="006208D2" w:rsidRPr="006208D2" w:rsidRDefault="006208D2" w:rsidP="006208D2">
            <w:pPr>
              <w:ind w:firstLine="540"/>
              <w:jc w:val="both"/>
              <w:rPr>
                <w:rFonts w:ascii="Times New Roman" w:hAnsi="Times New Roman"/>
              </w:rPr>
            </w:pPr>
            <w:r w:rsidRPr="006208D2">
              <w:rPr>
                <w:rFonts w:ascii="Times New Roman" w:hAnsi="Times New Roman"/>
              </w:rPr>
              <w:t>4,63</w:t>
            </w:r>
          </w:p>
        </w:tc>
        <w:tc>
          <w:tcPr>
            <w:tcW w:w="1418" w:type="dxa"/>
            <w:shd w:val="clear" w:color="auto" w:fill="FF7C80"/>
          </w:tcPr>
          <w:p w14:paraId="6D0A3950" w14:textId="77777777" w:rsidR="006208D2" w:rsidRPr="006208D2" w:rsidRDefault="006208D2" w:rsidP="006208D2">
            <w:pPr>
              <w:ind w:firstLine="540"/>
              <w:jc w:val="both"/>
              <w:rPr>
                <w:rFonts w:ascii="Times New Roman" w:hAnsi="Times New Roman"/>
              </w:rPr>
            </w:pPr>
            <w:r w:rsidRPr="006208D2">
              <w:rPr>
                <w:rFonts w:ascii="Times New Roman" w:hAnsi="Times New Roman"/>
              </w:rPr>
              <w:t>7,94</w:t>
            </w:r>
          </w:p>
        </w:tc>
      </w:tr>
      <w:tr w:rsidR="006208D2" w:rsidRPr="006208D2" w14:paraId="6D0A3955" w14:textId="77777777" w:rsidTr="006208D2">
        <w:tc>
          <w:tcPr>
            <w:tcW w:w="2958" w:type="dxa"/>
          </w:tcPr>
          <w:p w14:paraId="6D0A3952"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География</w:t>
            </w:r>
          </w:p>
        </w:tc>
        <w:tc>
          <w:tcPr>
            <w:tcW w:w="1417" w:type="dxa"/>
          </w:tcPr>
          <w:p w14:paraId="6D0A3953" w14:textId="77777777" w:rsidR="006208D2" w:rsidRPr="006208D2" w:rsidRDefault="006208D2" w:rsidP="006208D2">
            <w:pPr>
              <w:ind w:firstLine="540"/>
              <w:jc w:val="both"/>
              <w:rPr>
                <w:rFonts w:ascii="Times New Roman" w:hAnsi="Times New Roman"/>
              </w:rPr>
            </w:pPr>
            <w:r w:rsidRPr="006208D2">
              <w:rPr>
                <w:rFonts w:ascii="Times New Roman" w:hAnsi="Times New Roman"/>
              </w:rPr>
              <w:t>6,66</w:t>
            </w:r>
          </w:p>
        </w:tc>
        <w:tc>
          <w:tcPr>
            <w:tcW w:w="1418" w:type="dxa"/>
            <w:shd w:val="clear" w:color="auto" w:fill="FF7C80"/>
          </w:tcPr>
          <w:p w14:paraId="6D0A3954" w14:textId="77777777" w:rsidR="006208D2" w:rsidRPr="006208D2" w:rsidRDefault="006208D2" w:rsidP="006208D2">
            <w:pPr>
              <w:ind w:firstLine="540"/>
              <w:jc w:val="both"/>
              <w:rPr>
                <w:rFonts w:ascii="Times New Roman" w:hAnsi="Times New Roman"/>
              </w:rPr>
            </w:pPr>
            <w:r w:rsidRPr="006208D2">
              <w:rPr>
                <w:rFonts w:ascii="Times New Roman" w:hAnsi="Times New Roman"/>
              </w:rPr>
              <w:t>25,76</w:t>
            </w:r>
          </w:p>
        </w:tc>
      </w:tr>
      <w:tr w:rsidR="006208D2" w:rsidRPr="006208D2" w14:paraId="6D0A3959" w14:textId="77777777" w:rsidTr="006208D2">
        <w:tc>
          <w:tcPr>
            <w:tcW w:w="2958" w:type="dxa"/>
          </w:tcPr>
          <w:p w14:paraId="6D0A3956"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Литература</w:t>
            </w:r>
          </w:p>
        </w:tc>
        <w:tc>
          <w:tcPr>
            <w:tcW w:w="1417" w:type="dxa"/>
          </w:tcPr>
          <w:p w14:paraId="6D0A3957" w14:textId="77777777" w:rsidR="006208D2" w:rsidRPr="006208D2" w:rsidRDefault="006208D2" w:rsidP="006208D2">
            <w:pPr>
              <w:ind w:firstLine="540"/>
              <w:jc w:val="both"/>
              <w:rPr>
                <w:rFonts w:ascii="Times New Roman" w:hAnsi="Times New Roman"/>
              </w:rPr>
            </w:pPr>
            <w:r w:rsidRPr="006208D2">
              <w:rPr>
                <w:rFonts w:ascii="Times New Roman" w:hAnsi="Times New Roman"/>
              </w:rPr>
              <w:t>4,07</w:t>
            </w:r>
          </w:p>
        </w:tc>
        <w:tc>
          <w:tcPr>
            <w:tcW w:w="1418" w:type="dxa"/>
          </w:tcPr>
          <w:p w14:paraId="6D0A3958" w14:textId="77777777" w:rsidR="006208D2" w:rsidRPr="006208D2" w:rsidRDefault="006208D2" w:rsidP="006208D2">
            <w:pPr>
              <w:ind w:firstLine="540"/>
              <w:jc w:val="both"/>
              <w:rPr>
                <w:rFonts w:ascii="Times New Roman" w:hAnsi="Times New Roman"/>
              </w:rPr>
            </w:pPr>
            <w:r w:rsidRPr="006208D2">
              <w:rPr>
                <w:rFonts w:ascii="Times New Roman" w:hAnsi="Times New Roman"/>
              </w:rPr>
              <w:t>4,32</w:t>
            </w:r>
          </w:p>
        </w:tc>
      </w:tr>
      <w:tr w:rsidR="006208D2" w:rsidRPr="006208D2" w14:paraId="6D0A395D" w14:textId="77777777" w:rsidTr="006208D2">
        <w:tc>
          <w:tcPr>
            <w:tcW w:w="2958" w:type="dxa"/>
          </w:tcPr>
          <w:p w14:paraId="6D0A395A"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Химия</w:t>
            </w:r>
          </w:p>
        </w:tc>
        <w:tc>
          <w:tcPr>
            <w:tcW w:w="1417" w:type="dxa"/>
          </w:tcPr>
          <w:p w14:paraId="6D0A395B" w14:textId="77777777" w:rsidR="006208D2" w:rsidRPr="006208D2" w:rsidRDefault="006208D2" w:rsidP="006208D2">
            <w:pPr>
              <w:ind w:firstLine="540"/>
              <w:jc w:val="both"/>
              <w:rPr>
                <w:rFonts w:ascii="Times New Roman" w:hAnsi="Times New Roman"/>
              </w:rPr>
            </w:pPr>
            <w:r w:rsidRPr="006208D2">
              <w:rPr>
                <w:rFonts w:ascii="Times New Roman" w:hAnsi="Times New Roman"/>
              </w:rPr>
              <w:t>4,47</w:t>
            </w:r>
          </w:p>
        </w:tc>
        <w:tc>
          <w:tcPr>
            <w:tcW w:w="1418" w:type="dxa"/>
            <w:shd w:val="clear" w:color="auto" w:fill="FF7C80"/>
          </w:tcPr>
          <w:p w14:paraId="6D0A395C" w14:textId="77777777" w:rsidR="006208D2" w:rsidRPr="006208D2" w:rsidRDefault="006208D2" w:rsidP="006208D2">
            <w:pPr>
              <w:ind w:firstLine="540"/>
              <w:jc w:val="both"/>
              <w:rPr>
                <w:rFonts w:ascii="Times New Roman" w:hAnsi="Times New Roman"/>
              </w:rPr>
            </w:pPr>
            <w:r w:rsidRPr="006208D2">
              <w:rPr>
                <w:rFonts w:ascii="Times New Roman" w:hAnsi="Times New Roman"/>
              </w:rPr>
              <w:t>7,95</w:t>
            </w:r>
          </w:p>
        </w:tc>
      </w:tr>
      <w:tr w:rsidR="006208D2" w:rsidRPr="006208D2" w14:paraId="6D0A3961" w14:textId="77777777" w:rsidTr="006208D2">
        <w:tc>
          <w:tcPr>
            <w:tcW w:w="2958" w:type="dxa"/>
          </w:tcPr>
          <w:p w14:paraId="6D0A395E"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Физика</w:t>
            </w:r>
          </w:p>
        </w:tc>
        <w:tc>
          <w:tcPr>
            <w:tcW w:w="1417" w:type="dxa"/>
          </w:tcPr>
          <w:p w14:paraId="6D0A395F" w14:textId="77777777" w:rsidR="006208D2" w:rsidRPr="006208D2" w:rsidRDefault="006208D2" w:rsidP="006208D2">
            <w:pPr>
              <w:ind w:firstLine="540"/>
              <w:jc w:val="both"/>
              <w:rPr>
                <w:rFonts w:ascii="Times New Roman" w:hAnsi="Times New Roman"/>
              </w:rPr>
            </w:pPr>
            <w:r w:rsidRPr="006208D2">
              <w:rPr>
                <w:rFonts w:ascii="Times New Roman" w:hAnsi="Times New Roman"/>
              </w:rPr>
              <w:t>2,58</w:t>
            </w:r>
          </w:p>
        </w:tc>
        <w:tc>
          <w:tcPr>
            <w:tcW w:w="1418" w:type="dxa"/>
          </w:tcPr>
          <w:p w14:paraId="6D0A3960" w14:textId="77777777" w:rsidR="006208D2" w:rsidRPr="006208D2" w:rsidRDefault="006208D2" w:rsidP="006208D2">
            <w:pPr>
              <w:ind w:firstLine="540"/>
              <w:jc w:val="both"/>
              <w:rPr>
                <w:rFonts w:ascii="Times New Roman" w:hAnsi="Times New Roman"/>
              </w:rPr>
            </w:pPr>
            <w:r w:rsidRPr="006208D2">
              <w:rPr>
                <w:rFonts w:ascii="Times New Roman" w:hAnsi="Times New Roman"/>
              </w:rPr>
              <w:t>4,44</w:t>
            </w:r>
          </w:p>
        </w:tc>
      </w:tr>
      <w:tr w:rsidR="006208D2" w:rsidRPr="006208D2" w14:paraId="6D0A3965" w14:textId="77777777" w:rsidTr="006208D2">
        <w:tc>
          <w:tcPr>
            <w:tcW w:w="2958" w:type="dxa"/>
          </w:tcPr>
          <w:p w14:paraId="6D0A3962"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Информатика</w:t>
            </w:r>
          </w:p>
        </w:tc>
        <w:tc>
          <w:tcPr>
            <w:tcW w:w="1417" w:type="dxa"/>
            <w:shd w:val="clear" w:color="auto" w:fill="FF7C80"/>
          </w:tcPr>
          <w:p w14:paraId="6D0A3963" w14:textId="77777777" w:rsidR="006208D2" w:rsidRPr="006208D2" w:rsidRDefault="006208D2" w:rsidP="006208D2">
            <w:pPr>
              <w:ind w:firstLine="540"/>
              <w:jc w:val="both"/>
              <w:rPr>
                <w:rFonts w:ascii="Times New Roman" w:hAnsi="Times New Roman"/>
              </w:rPr>
            </w:pPr>
            <w:r w:rsidRPr="006208D2">
              <w:rPr>
                <w:rFonts w:ascii="Times New Roman" w:hAnsi="Times New Roman"/>
              </w:rPr>
              <w:t>6,86</w:t>
            </w:r>
          </w:p>
        </w:tc>
        <w:tc>
          <w:tcPr>
            <w:tcW w:w="1418" w:type="dxa"/>
          </w:tcPr>
          <w:p w14:paraId="6D0A3964" w14:textId="77777777" w:rsidR="006208D2" w:rsidRPr="006208D2" w:rsidRDefault="006208D2" w:rsidP="006208D2">
            <w:pPr>
              <w:ind w:firstLine="540"/>
              <w:jc w:val="both"/>
              <w:rPr>
                <w:rFonts w:ascii="Times New Roman" w:hAnsi="Times New Roman"/>
              </w:rPr>
            </w:pPr>
            <w:r w:rsidRPr="006208D2">
              <w:rPr>
                <w:rFonts w:ascii="Times New Roman" w:hAnsi="Times New Roman"/>
              </w:rPr>
              <w:t>2,78</w:t>
            </w:r>
          </w:p>
        </w:tc>
      </w:tr>
      <w:tr w:rsidR="006208D2" w:rsidRPr="006208D2" w14:paraId="6D0A3969" w14:textId="77777777" w:rsidTr="006208D2">
        <w:tc>
          <w:tcPr>
            <w:tcW w:w="2958" w:type="dxa"/>
          </w:tcPr>
          <w:p w14:paraId="6D0A3966"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Английский</w:t>
            </w:r>
          </w:p>
        </w:tc>
        <w:tc>
          <w:tcPr>
            <w:tcW w:w="1417" w:type="dxa"/>
          </w:tcPr>
          <w:p w14:paraId="6D0A3967" w14:textId="77777777" w:rsidR="006208D2" w:rsidRPr="006208D2" w:rsidRDefault="006208D2" w:rsidP="006208D2">
            <w:pPr>
              <w:ind w:firstLine="540"/>
              <w:jc w:val="both"/>
              <w:rPr>
                <w:rFonts w:ascii="Times New Roman" w:hAnsi="Times New Roman"/>
              </w:rPr>
            </w:pPr>
            <w:r w:rsidRPr="006208D2">
              <w:rPr>
                <w:rFonts w:ascii="Times New Roman" w:hAnsi="Times New Roman"/>
              </w:rPr>
              <w:t>1,6</w:t>
            </w:r>
          </w:p>
        </w:tc>
        <w:tc>
          <w:tcPr>
            <w:tcW w:w="1418" w:type="dxa"/>
          </w:tcPr>
          <w:p w14:paraId="6D0A3968" w14:textId="77777777" w:rsidR="006208D2" w:rsidRPr="006208D2" w:rsidRDefault="006208D2" w:rsidP="006208D2">
            <w:pPr>
              <w:ind w:firstLine="540"/>
              <w:jc w:val="both"/>
              <w:rPr>
                <w:rFonts w:ascii="Times New Roman" w:hAnsi="Times New Roman"/>
              </w:rPr>
            </w:pPr>
            <w:r w:rsidRPr="006208D2">
              <w:rPr>
                <w:rFonts w:ascii="Times New Roman" w:hAnsi="Times New Roman"/>
              </w:rPr>
              <w:t>2,3</w:t>
            </w:r>
          </w:p>
        </w:tc>
      </w:tr>
      <w:tr w:rsidR="006208D2" w:rsidRPr="006208D2" w14:paraId="6D0A396D" w14:textId="77777777" w:rsidTr="006208D2">
        <w:tc>
          <w:tcPr>
            <w:tcW w:w="2958" w:type="dxa"/>
          </w:tcPr>
          <w:p w14:paraId="6D0A396A"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История</w:t>
            </w:r>
          </w:p>
        </w:tc>
        <w:tc>
          <w:tcPr>
            <w:tcW w:w="1417" w:type="dxa"/>
          </w:tcPr>
          <w:p w14:paraId="6D0A396B" w14:textId="77777777" w:rsidR="006208D2" w:rsidRPr="006208D2" w:rsidRDefault="006208D2" w:rsidP="006208D2">
            <w:pPr>
              <w:ind w:firstLine="540"/>
              <w:jc w:val="both"/>
              <w:rPr>
                <w:rFonts w:ascii="Times New Roman" w:hAnsi="Times New Roman"/>
              </w:rPr>
            </w:pPr>
            <w:r w:rsidRPr="006208D2">
              <w:rPr>
                <w:rFonts w:ascii="Times New Roman" w:hAnsi="Times New Roman"/>
              </w:rPr>
              <w:t>10,98</w:t>
            </w:r>
          </w:p>
        </w:tc>
        <w:tc>
          <w:tcPr>
            <w:tcW w:w="1418" w:type="dxa"/>
          </w:tcPr>
          <w:p w14:paraId="6D0A396C" w14:textId="77777777" w:rsidR="006208D2" w:rsidRPr="006208D2" w:rsidRDefault="006208D2" w:rsidP="006208D2">
            <w:pPr>
              <w:ind w:firstLine="540"/>
              <w:jc w:val="both"/>
              <w:rPr>
                <w:rFonts w:ascii="Times New Roman" w:hAnsi="Times New Roman"/>
              </w:rPr>
            </w:pPr>
            <w:r w:rsidRPr="006208D2">
              <w:rPr>
                <w:rFonts w:ascii="Times New Roman" w:hAnsi="Times New Roman"/>
              </w:rPr>
              <w:t>11,64</w:t>
            </w:r>
          </w:p>
        </w:tc>
      </w:tr>
      <w:tr w:rsidR="006208D2" w:rsidRPr="006208D2" w14:paraId="6D0A3971" w14:textId="77777777" w:rsidTr="006208D2">
        <w:tc>
          <w:tcPr>
            <w:tcW w:w="2958" w:type="dxa"/>
          </w:tcPr>
          <w:p w14:paraId="6D0A396E" w14:textId="77777777" w:rsidR="006208D2" w:rsidRPr="006208D2" w:rsidRDefault="006208D2" w:rsidP="006208D2">
            <w:pPr>
              <w:ind w:firstLine="540"/>
              <w:jc w:val="both"/>
              <w:rPr>
                <w:rFonts w:ascii="Times New Roman" w:hAnsi="Times New Roman"/>
                <w:b/>
              </w:rPr>
            </w:pPr>
            <w:r w:rsidRPr="006208D2">
              <w:rPr>
                <w:rFonts w:ascii="Times New Roman" w:hAnsi="Times New Roman"/>
                <w:b/>
              </w:rPr>
              <w:t>Биология</w:t>
            </w:r>
          </w:p>
        </w:tc>
        <w:tc>
          <w:tcPr>
            <w:tcW w:w="1417" w:type="dxa"/>
          </w:tcPr>
          <w:p w14:paraId="6D0A396F" w14:textId="77777777" w:rsidR="006208D2" w:rsidRPr="006208D2" w:rsidRDefault="006208D2" w:rsidP="006208D2">
            <w:pPr>
              <w:ind w:firstLine="540"/>
              <w:jc w:val="both"/>
              <w:rPr>
                <w:rFonts w:ascii="Times New Roman" w:hAnsi="Times New Roman"/>
              </w:rPr>
            </w:pPr>
            <w:r w:rsidRPr="006208D2">
              <w:rPr>
                <w:rFonts w:ascii="Times New Roman" w:hAnsi="Times New Roman"/>
              </w:rPr>
              <w:t>1,49</w:t>
            </w:r>
          </w:p>
        </w:tc>
        <w:tc>
          <w:tcPr>
            <w:tcW w:w="1418" w:type="dxa"/>
            <w:shd w:val="clear" w:color="auto" w:fill="FF7C80"/>
          </w:tcPr>
          <w:p w14:paraId="6D0A3970" w14:textId="77777777" w:rsidR="006208D2" w:rsidRPr="006208D2" w:rsidRDefault="006208D2" w:rsidP="006208D2">
            <w:pPr>
              <w:ind w:firstLine="540"/>
              <w:jc w:val="both"/>
              <w:rPr>
                <w:rFonts w:ascii="Times New Roman" w:hAnsi="Times New Roman"/>
              </w:rPr>
            </w:pPr>
            <w:r w:rsidRPr="006208D2">
              <w:rPr>
                <w:rFonts w:ascii="Times New Roman" w:hAnsi="Times New Roman"/>
              </w:rPr>
              <w:t>10,92</w:t>
            </w:r>
          </w:p>
        </w:tc>
      </w:tr>
    </w:tbl>
    <w:p w14:paraId="6D0A3972" w14:textId="77777777" w:rsidR="006208D2" w:rsidRPr="006208D2" w:rsidRDefault="006208D2" w:rsidP="006208D2">
      <w:pPr>
        <w:jc w:val="both"/>
        <w:rPr>
          <w:rFonts w:ascii="Times New Roman" w:hAnsi="Times New Roman"/>
          <w:b/>
        </w:rPr>
      </w:pPr>
    </w:p>
    <w:p w14:paraId="6D0A3973" w14:textId="77777777" w:rsidR="006208D2" w:rsidRPr="006208D2" w:rsidRDefault="006208D2" w:rsidP="00CE420D">
      <w:pPr>
        <w:ind w:firstLine="708"/>
        <w:jc w:val="both"/>
        <w:rPr>
          <w:rFonts w:ascii="Times New Roman" w:hAnsi="Times New Roman"/>
          <w:sz w:val="28"/>
          <w:szCs w:val="28"/>
        </w:rPr>
      </w:pPr>
      <w:r w:rsidRPr="006208D2">
        <w:rPr>
          <w:rFonts w:ascii="Times New Roman" w:hAnsi="Times New Roman"/>
          <w:sz w:val="28"/>
          <w:szCs w:val="28"/>
        </w:rPr>
        <w:t xml:space="preserve">Анализ полученных результатов показывает снижение качества образования, что подтверждают результаты государственной итоговой аттестации выпускников 9-х классов в 2022 году, когда государственная аттестация проводилась по двум обязательным предметам и и двум предметам по выбору. </w:t>
      </w:r>
    </w:p>
    <w:p w14:paraId="6D0A3974" w14:textId="77777777" w:rsidR="006208D2" w:rsidRPr="006208D2" w:rsidRDefault="006208D2" w:rsidP="00CE420D">
      <w:pPr>
        <w:ind w:firstLine="708"/>
        <w:jc w:val="both"/>
        <w:rPr>
          <w:rFonts w:ascii="Times New Roman" w:hAnsi="Times New Roman"/>
          <w:sz w:val="28"/>
          <w:szCs w:val="28"/>
        </w:rPr>
      </w:pPr>
      <w:r w:rsidRPr="006208D2">
        <w:rPr>
          <w:rFonts w:ascii="Times New Roman" w:hAnsi="Times New Roman"/>
          <w:sz w:val="28"/>
          <w:szCs w:val="28"/>
        </w:rPr>
        <w:t xml:space="preserve">Для получения аттестата об основном общем образовании 573 выпускника   пересдавали экзамены в дополнительный период в сентябре (191 в 2021, в 2019 – 253, в 2018 – 413,  в 2017 -  558). </w:t>
      </w:r>
    </w:p>
    <w:p w14:paraId="6D0A3975" w14:textId="77777777" w:rsidR="006208D2" w:rsidRPr="006208D2" w:rsidRDefault="006208D2" w:rsidP="006208D2">
      <w:pPr>
        <w:jc w:val="both"/>
        <w:rPr>
          <w:rFonts w:ascii="Times New Roman" w:hAnsi="Times New Roman"/>
          <w:sz w:val="28"/>
          <w:szCs w:val="28"/>
        </w:rPr>
      </w:pPr>
    </w:p>
    <w:p w14:paraId="6D0A3976" w14:textId="77777777" w:rsidR="006208D2" w:rsidRPr="006208D2" w:rsidRDefault="006208D2" w:rsidP="00CE420D">
      <w:pPr>
        <w:jc w:val="center"/>
        <w:rPr>
          <w:rFonts w:ascii="Times New Roman" w:hAnsi="Times New Roman"/>
          <w:sz w:val="28"/>
          <w:szCs w:val="28"/>
        </w:rPr>
      </w:pPr>
      <w:r w:rsidRPr="006208D2">
        <w:rPr>
          <w:rFonts w:ascii="Times New Roman" w:hAnsi="Times New Roman"/>
          <w:sz w:val="28"/>
          <w:szCs w:val="28"/>
        </w:rPr>
        <w:t xml:space="preserve">Информация о </w:t>
      </w:r>
      <w:r w:rsidRPr="006208D2">
        <w:rPr>
          <w:rFonts w:ascii="Times New Roman" w:eastAsia="Calibri" w:hAnsi="Times New Roman"/>
          <w:color w:val="000000"/>
          <w:sz w:val="28"/>
          <w:szCs w:val="28"/>
        </w:rPr>
        <w:t>поступлении</w:t>
      </w:r>
      <w:r w:rsidRPr="006208D2">
        <w:rPr>
          <w:rFonts w:ascii="Times New Roman" w:hAnsi="Times New Roman"/>
          <w:sz w:val="28"/>
          <w:szCs w:val="28"/>
        </w:rPr>
        <w:t xml:space="preserve"> выпускников города представлена в таблице:</w:t>
      </w:r>
    </w:p>
    <w:tbl>
      <w:tblPr>
        <w:tblpPr w:leftFromText="180" w:rightFromText="180" w:vertAnchor="text" w:horzAnchor="margin" w:tblpXSpec="center" w:tblpY="140"/>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4"/>
        <w:gridCol w:w="1418"/>
        <w:gridCol w:w="1418"/>
        <w:gridCol w:w="1276"/>
        <w:gridCol w:w="1417"/>
      </w:tblGrid>
      <w:tr w:rsidR="006208D2" w:rsidRPr="006208D2" w14:paraId="6D0A397D" w14:textId="77777777" w:rsidTr="006208D2">
        <w:tc>
          <w:tcPr>
            <w:tcW w:w="3895" w:type="dxa"/>
            <w:shd w:val="clear" w:color="auto" w:fill="auto"/>
          </w:tcPr>
          <w:p w14:paraId="6D0A3977" w14:textId="77777777" w:rsidR="006208D2" w:rsidRPr="006208D2" w:rsidRDefault="006208D2" w:rsidP="006208D2">
            <w:pPr>
              <w:tabs>
                <w:tab w:val="left" w:pos="2085"/>
              </w:tabs>
              <w:rPr>
                <w:rFonts w:ascii="Times New Roman" w:hAnsi="Times New Roman"/>
                <w:b/>
                <w:sz w:val="20"/>
                <w:szCs w:val="20"/>
                <w:lang w:eastAsia="en-US"/>
              </w:rPr>
            </w:pPr>
            <w:r w:rsidRPr="006208D2">
              <w:rPr>
                <w:rFonts w:ascii="Times New Roman" w:hAnsi="Times New Roman"/>
                <w:b/>
                <w:sz w:val="20"/>
                <w:szCs w:val="20"/>
                <w:lang w:eastAsia="en-US"/>
              </w:rPr>
              <w:t xml:space="preserve">Показатели </w:t>
            </w:r>
          </w:p>
          <w:p w14:paraId="6D0A3978" w14:textId="77777777" w:rsidR="006208D2" w:rsidRPr="006208D2" w:rsidRDefault="006208D2" w:rsidP="006208D2">
            <w:pPr>
              <w:tabs>
                <w:tab w:val="left" w:pos="2085"/>
              </w:tabs>
              <w:rPr>
                <w:rFonts w:ascii="Times New Roman" w:hAnsi="Times New Roman"/>
                <w:b/>
                <w:sz w:val="20"/>
                <w:szCs w:val="20"/>
                <w:lang w:eastAsia="en-US"/>
              </w:rPr>
            </w:pPr>
          </w:p>
        </w:tc>
        <w:tc>
          <w:tcPr>
            <w:tcW w:w="1418" w:type="dxa"/>
          </w:tcPr>
          <w:p w14:paraId="6D0A3979"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2018-2019</w:t>
            </w:r>
          </w:p>
        </w:tc>
        <w:tc>
          <w:tcPr>
            <w:tcW w:w="1418" w:type="dxa"/>
            <w:shd w:val="clear" w:color="auto" w:fill="auto"/>
          </w:tcPr>
          <w:p w14:paraId="6D0A397A"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2019-2020</w:t>
            </w:r>
          </w:p>
        </w:tc>
        <w:tc>
          <w:tcPr>
            <w:tcW w:w="1276" w:type="dxa"/>
          </w:tcPr>
          <w:p w14:paraId="6D0A397B"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2020-2021</w:t>
            </w:r>
          </w:p>
        </w:tc>
        <w:tc>
          <w:tcPr>
            <w:tcW w:w="1417" w:type="dxa"/>
          </w:tcPr>
          <w:p w14:paraId="6D0A397C" w14:textId="77777777" w:rsidR="006208D2" w:rsidRPr="006208D2" w:rsidRDefault="006208D2" w:rsidP="006208D2">
            <w:pPr>
              <w:tabs>
                <w:tab w:val="left" w:pos="2085"/>
              </w:tabs>
              <w:jc w:val="center"/>
              <w:rPr>
                <w:rFonts w:ascii="Times New Roman" w:hAnsi="Times New Roman"/>
                <w:b/>
                <w:sz w:val="20"/>
                <w:szCs w:val="20"/>
                <w:lang w:eastAsia="en-US"/>
              </w:rPr>
            </w:pPr>
            <w:r w:rsidRPr="006208D2">
              <w:rPr>
                <w:rFonts w:ascii="Times New Roman" w:hAnsi="Times New Roman"/>
                <w:b/>
                <w:sz w:val="20"/>
                <w:szCs w:val="20"/>
                <w:lang w:eastAsia="en-US"/>
              </w:rPr>
              <w:t>2021-2022</w:t>
            </w:r>
          </w:p>
        </w:tc>
      </w:tr>
      <w:tr w:rsidR="006208D2" w:rsidRPr="006208D2" w14:paraId="6D0A3983" w14:textId="77777777" w:rsidTr="006208D2">
        <w:tc>
          <w:tcPr>
            <w:tcW w:w="3895" w:type="dxa"/>
            <w:shd w:val="clear" w:color="auto" w:fill="auto"/>
          </w:tcPr>
          <w:p w14:paraId="6D0A397E"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Общее    количество выпускников дневных ОО</w:t>
            </w:r>
          </w:p>
        </w:tc>
        <w:tc>
          <w:tcPr>
            <w:tcW w:w="1418" w:type="dxa"/>
          </w:tcPr>
          <w:p w14:paraId="6D0A397F"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2283</w:t>
            </w:r>
          </w:p>
        </w:tc>
        <w:tc>
          <w:tcPr>
            <w:tcW w:w="1418" w:type="dxa"/>
            <w:shd w:val="clear" w:color="auto" w:fill="EEECE1"/>
          </w:tcPr>
          <w:p w14:paraId="6D0A3980"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2201</w:t>
            </w:r>
          </w:p>
        </w:tc>
        <w:tc>
          <w:tcPr>
            <w:tcW w:w="1276" w:type="dxa"/>
            <w:shd w:val="clear" w:color="auto" w:fill="EEECE1"/>
          </w:tcPr>
          <w:p w14:paraId="6D0A3981"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2269</w:t>
            </w:r>
          </w:p>
        </w:tc>
        <w:tc>
          <w:tcPr>
            <w:tcW w:w="1417" w:type="dxa"/>
            <w:shd w:val="clear" w:color="auto" w:fill="EEECE1"/>
          </w:tcPr>
          <w:p w14:paraId="6D0A3982" w14:textId="77777777" w:rsidR="006208D2" w:rsidRPr="006208D2" w:rsidRDefault="006208D2" w:rsidP="006208D2">
            <w:pPr>
              <w:tabs>
                <w:tab w:val="left" w:pos="2085"/>
              </w:tabs>
              <w:jc w:val="center"/>
              <w:rPr>
                <w:rFonts w:ascii="Times New Roman" w:hAnsi="Times New Roman"/>
                <w:b/>
                <w:lang w:eastAsia="en-US"/>
              </w:rPr>
            </w:pPr>
            <w:r w:rsidRPr="006208D2">
              <w:rPr>
                <w:rFonts w:ascii="Times New Roman" w:hAnsi="Times New Roman"/>
                <w:b/>
                <w:sz w:val="22"/>
                <w:szCs w:val="22"/>
                <w:lang w:eastAsia="en-US"/>
              </w:rPr>
              <w:t>1967</w:t>
            </w:r>
          </w:p>
        </w:tc>
      </w:tr>
      <w:tr w:rsidR="006208D2" w:rsidRPr="006208D2" w14:paraId="6D0A3989" w14:textId="77777777" w:rsidTr="006208D2">
        <w:tc>
          <w:tcPr>
            <w:tcW w:w="3895" w:type="dxa"/>
            <w:shd w:val="clear" w:color="auto" w:fill="auto"/>
          </w:tcPr>
          <w:p w14:paraId="6D0A3984"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Количество выпускников, поступивших в вузы</w:t>
            </w:r>
          </w:p>
        </w:tc>
        <w:tc>
          <w:tcPr>
            <w:tcW w:w="1418" w:type="dxa"/>
          </w:tcPr>
          <w:p w14:paraId="6D0A3985"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1815 (80%)</w:t>
            </w:r>
          </w:p>
        </w:tc>
        <w:tc>
          <w:tcPr>
            <w:tcW w:w="1418" w:type="dxa"/>
            <w:shd w:val="clear" w:color="auto" w:fill="auto"/>
          </w:tcPr>
          <w:p w14:paraId="6D0A3986"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1643 (75%)</w:t>
            </w:r>
          </w:p>
        </w:tc>
        <w:tc>
          <w:tcPr>
            <w:tcW w:w="1276" w:type="dxa"/>
          </w:tcPr>
          <w:p w14:paraId="6D0A3987"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1769 (78%)</w:t>
            </w:r>
          </w:p>
        </w:tc>
        <w:tc>
          <w:tcPr>
            <w:tcW w:w="1417" w:type="dxa"/>
          </w:tcPr>
          <w:p w14:paraId="6D0A3988"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1613 (82%)</w:t>
            </w:r>
          </w:p>
        </w:tc>
      </w:tr>
      <w:tr w:rsidR="006208D2" w:rsidRPr="006208D2" w14:paraId="6D0A3990" w14:textId="77777777" w:rsidTr="006208D2">
        <w:tc>
          <w:tcPr>
            <w:tcW w:w="3895" w:type="dxa"/>
            <w:shd w:val="clear" w:color="auto" w:fill="auto"/>
          </w:tcPr>
          <w:p w14:paraId="6D0A398A"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Количество выпускников, поступивших в вузы КО</w:t>
            </w:r>
          </w:p>
        </w:tc>
        <w:tc>
          <w:tcPr>
            <w:tcW w:w="1418" w:type="dxa"/>
          </w:tcPr>
          <w:p w14:paraId="6D0A398B"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785 (43%)</w:t>
            </w:r>
          </w:p>
        </w:tc>
        <w:tc>
          <w:tcPr>
            <w:tcW w:w="1418" w:type="dxa"/>
            <w:shd w:val="clear" w:color="auto" w:fill="auto"/>
          </w:tcPr>
          <w:p w14:paraId="6D0A398C"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750 (46%)</w:t>
            </w:r>
          </w:p>
          <w:p w14:paraId="6D0A398D" w14:textId="77777777" w:rsidR="006208D2" w:rsidRPr="006208D2" w:rsidRDefault="006208D2" w:rsidP="006208D2">
            <w:pPr>
              <w:tabs>
                <w:tab w:val="left" w:pos="2085"/>
              </w:tabs>
              <w:jc w:val="center"/>
              <w:rPr>
                <w:rFonts w:ascii="Times New Roman" w:hAnsi="Times New Roman"/>
                <w:bCs/>
                <w:lang w:eastAsia="en-US"/>
              </w:rPr>
            </w:pPr>
          </w:p>
        </w:tc>
        <w:tc>
          <w:tcPr>
            <w:tcW w:w="1276" w:type="dxa"/>
          </w:tcPr>
          <w:p w14:paraId="6D0A398E"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780 (34%)</w:t>
            </w:r>
          </w:p>
        </w:tc>
        <w:tc>
          <w:tcPr>
            <w:tcW w:w="1417" w:type="dxa"/>
          </w:tcPr>
          <w:p w14:paraId="6D0A398F"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680 (34%)</w:t>
            </w:r>
          </w:p>
        </w:tc>
      </w:tr>
      <w:tr w:rsidR="006208D2" w:rsidRPr="006208D2" w14:paraId="6D0A3997" w14:textId="77777777" w:rsidTr="006208D2">
        <w:tc>
          <w:tcPr>
            <w:tcW w:w="3895" w:type="dxa"/>
            <w:shd w:val="clear" w:color="auto" w:fill="auto"/>
          </w:tcPr>
          <w:p w14:paraId="6D0A3991"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Количество выпускников, выбывших</w:t>
            </w:r>
          </w:p>
          <w:p w14:paraId="6D0A3992" w14:textId="77777777" w:rsidR="006208D2" w:rsidRPr="006208D2" w:rsidRDefault="006208D2" w:rsidP="006208D2">
            <w:pPr>
              <w:tabs>
                <w:tab w:val="left" w:pos="2085"/>
              </w:tabs>
              <w:rPr>
                <w:rFonts w:ascii="Times New Roman" w:hAnsi="Times New Roman"/>
                <w:bCs/>
                <w:lang w:eastAsia="en-US"/>
              </w:rPr>
            </w:pPr>
            <w:r w:rsidRPr="006208D2">
              <w:rPr>
                <w:rFonts w:ascii="Times New Roman" w:hAnsi="Times New Roman"/>
                <w:bCs/>
                <w:lang w:eastAsia="en-US"/>
              </w:rPr>
              <w:t>за пределы КО на обучение в другие города России и за рубеж</w:t>
            </w:r>
          </w:p>
        </w:tc>
        <w:tc>
          <w:tcPr>
            <w:tcW w:w="1418" w:type="dxa"/>
          </w:tcPr>
          <w:p w14:paraId="6D0A3993"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785 (43%)</w:t>
            </w:r>
          </w:p>
        </w:tc>
        <w:tc>
          <w:tcPr>
            <w:tcW w:w="1418" w:type="dxa"/>
            <w:shd w:val="clear" w:color="auto" w:fill="auto"/>
          </w:tcPr>
          <w:p w14:paraId="6D0A3994"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893 (54%)</w:t>
            </w:r>
          </w:p>
        </w:tc>
        <w:tc>
          <w:tcPr>
            <w:tcW w:w="1276" w:type="dxa"/>
          </w:tcPr>
          <w:p w14:paraId="6D0A3995"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989 (44%)</w:t>
            </w:r>
          </w:p>
        </w:tc>
        <w:tc>
          <w:tcPr>
            <w:tcW w:w="1417" w:type="dxa"/>
          </w:tcPr>
          <w:p w14:paraId="6D0A3996" w14:textId="77777777" w:rsidR="006208D2" w:rsidRPr="006208D2" w:rsidRDefault="006208D2" w:rsidP="006208D2">
            <w:pPr>
              <w:tabs>
                <w:tab w:val="left" w:pos="2085"/>
              </w:tabs>
              <w:jc w:val="center"/>
              <w:rPr>
                <w:rFonts w:ascii="Times New Roman" w:hAnsi="Times New Roman"/>
                <w:bCs/>
                <w:lang w:eastAsia="en-US"/>
              </w:rPr>
            </w:pPr>
            <w:r w:rsidRPr="006208D2">
              <w:rPr>
                <w:rFonts w:ascii="Times New Roman" w:hAnsi="Times New Roman"/>
                <w:bCs/>
                <w:sz w:val="22"/>
                <w:szCs w:val="22"/>
                <w:lang w:eastAsia="en-US"/>
              </w:rPr>
              <w:t>933 (47%)</w:t>
            </w:r>
          </w:p>
        </w:tc>
      </w:tr>
    </w:tbl>
    <w:p w14:paraId="6D0A3998" w14:textId="77777777" w:rsidR="006208D2" w:rsidRPr="006208D2" w:rsidRDefault="006208D2" w:rsidP="006208D2">
      <w:pPr>
        <w:jc w:val="both"/>
        <w:rPr>
          <w:rFonts w:ascii="Times New Roman" w:hAnsi="Times New Roman"/>
          <w:b/>
          <w:bCs/>
          <w:sz w:val="28"/>
          <w:szCs w:val="28"/>
        </w:rPr>
      </w:pPr>
    </w:p>
    <w:p w14:paraId="6D0A3999" w14:textId="77777777" w:rsidR="006208D2" w:rsidRPr="006208D2" w:rsidRDefault="006208D2" w:rsidP="006208D2">
      <w:pPr>
        <w:pStyle w:val="af1"/>
        <w:tabs>
          <w:tab w:val="left" w:pos="142"/>
        </w:tabs>
        <w:spacing w:after="0" w:line="240" w:lineRule="auto"/>
        <w:ind w:left="375"/>
        <w:jc w:val="both"/>
        <w:rPr>
          <w:rFonts w:ascii="Times New Roman" w:hAnsi="Times New Roman"/>
          <w:sz w:val="28"/>
          <w:szCs w:val="28"/>
        </w:rPr>
      </w:pPr>
      <w:r w:rsidRPr="006208D2">
        <w:rPr>
          <w:rFonts w:ascii="Times New Roman" w:hAnsi="Times New Roman"/>
          <w:sz w:val="28"/>
          <w:szCs w:val="28"/>
        </w:rPr>
        <w:tab/>
        <w:t xml:space="preserve">Количество выпускников, поступивших в вузы, увеличилось по сравнению с 2019 годом на 3%, но при этом уменьшилось количество выпускников, поступивших в вузы Кузбасса на 12%.  </w:t>
      </w:r>
    </w:p>
    <w:p w14:paraId="6D0A399A" w14:textId="77777777" w:rsidR="006208D2" w:rsidRPr="006208D2" w:rsidRDefault="006208D2" w:rsidP="006208D2">
      <w:pPr>
        <w:pStyle w:val="af1"/>
        <w:tabs>
          <w:tab w:val="left" w:pos="142"/>
        </w:tabs>
        <w:spacing w:after="0" w:line="240" w:lineRule="auto"/>
        <w:ind w:left="375"/>
        <w:jc w:val="both"/>
        <w:rPr>
          <w:rFonts w:ascii="Times New Roman" w:hAnsi="Times New Roman"/>
          <w:sz w:val="28"/>
          <w:szCs w:val="28"/>
        </w:rPr>
      </w:pPr>
      <w:r w:rsidRPr="006208D2">
        <w:rPr>
          <w:rFonts w:ascii="Times New Roman" w:hAnsi="Times New Roman"/>
          <w:sz w:val="28"/>
          <w:szCs w:val="28"/>
        </w:rPr>
        <w:tab/>
        <w:t xml:space="preserve">ЕГЭ позволяет нашим выпускникам поступать в лучшие вузы страны, 44% выпускников 2021-2022 учебного года продолжили обучение за пределами Кузбасса. Из </w:t>
      </w:r>
      <w:r w:rsidRPr="006208D2">
        <w:rPr>
          <w:rFonts w:ascii="Times New Roman" w:hAnsi="Times New Roman"/>
          <w:b/>
          <w:sz w:val="28"/>
          <w:szCs w:val="28"/>
        </w:rPr>
        <w:t>20</w:t>
      </w:r>
      <w:r w:rsidRPr="006208D2">
        <w:rPr>
          <w:rFonts w:ascii="Times New Roman" w:hAnsi="Times New Roman"/>
          <w:sz w:val="28"/>
          <w:szCs w:val="28"/>
        </w:rPr>
        <w:t xml:space="preserve"> стобалльников только 2 продолжили обучение в ВУЗах Кузбасса.</w:t>
      </w:r>
    </w:p>
    <w:p w14:paraId="6D0A399B" w14:textId="77777777" w:rsidR="006208D2" w:rsidRPr="006208D2" w:rsidRDefault="006208D2" w:rsidP="006208D2">
      <w:pPr>
        <w:pStyle w:val="af1"/>
        <w:tabs>
          <w:tab w:val="left" w:pos="142"/>
        </w:tabs>
        <w:spacing w:after="0" w:line="240" w:lineRule="auto"/>
        <w:ind w:left="375"/>
        <w:jc w:val="both"/>
        <w:rPr>
          <w:rFonts w:ascii="Times New Roman" w:hAnsi="Times New Roman"/>
          <w:sz w:val="28"/>
          <w:szCs w:val="28"/>
        </w:rPr>
      </w:pPr>
      <w:r w:rsidRPr="006208D2">
        <w:rPr>
          <w:rFonts w:ascii="Times New Roman" w:hAnsi="Times New Roman"/>
          <w:sz w:val="28"/>
          <w:szCs w:val="28"/>
        </w:rPr>
        <w:tab/>
        <w:t xml:space="preserve">В 2021-2022 учебном году основную школу окончили </w:t>
      </w:r>
      <w:r w:rsidRPr="006208D2">
        <w:rPr>
          <w:rFonts w:ascii="Times New Roman" w:hAnsi="Times New Roman"/>
          <w:b/>
          <w:sz w:val="28"/>
          <w:szCs w:val="28"/>
        </w:rPr>
        <w:t>5 245</w:t>
      </w:r>
      <w:r w:rsidRPr="006208D2">
        <w:rPr>
          <w:rFonts w:ascii="Times New Roman" w:hAnsi="Times New Roman"/>
          <w:sz w:val="28"/>
          <w:szCs w:val="28"/>
        </w:rPr>
        <w:t xml:space="preserve"> учеников.</w:t>
      </w:r>
    </w:p>
    <w:p w14:paraId="6D0A399C" w14:textId="77777777" w:rsidR="006208D2" w:rsidRPr="006208D2" w:rsidRDefault="006208D2" w:rsidP="006208D2">
      <w:pPr>
        <w:pStyle w:val="af1"/>
        <w:tabs>
          <w:tab w:val="left" w:pos="142"/>
        </w:tabs>
        <w:spacing w:after="0" w:line="240" w:lineRule="auto"/>
        <w:ind w:left="375"/>
        <w:jc w:val="both"/>
        <w:rPr>
          <w:rFonts w:ascii="Times New Roman" w:hAnsi="Times New Roman"/>
          <w:sz w:val="28"/>
          <w:szCs w:val="28"/>
        </w:rPr>
      </w:pPr>
      <w:r w:rsidRPr="006208D2">
        <w:rPr>
          <w:rFonts w:ascii="Times New Roman" w:hAnsi="Times New Roman"/>
          <w:b/>
          <w:sz w:val="28"/>
          <w:szCs w:val="28"/>
        </w:rPr>
        <w:lastRenderedPageBreak/>
        <w:t>2052</w:t>
      </w:r>
      <w:r w:rsidRPr="006208D2">
        <w:rPr>
          <w:rFonts w:ascii="Times New Roman" w:hAnsi="Times New Roman"/>
          <w:sz w:val="28"/>
          <w:szCs w:val="28"/>
        </w:rPr>
        <w:t xml:space="preserve"> (39%) выпускников 9-х классов продолжили обучение на уровне среднего общего образования. </w:t>
      </w:r>
    </w:p>
    <w:p w14:paraId="6D0A399D" w14:textId="77777777" w:rsidR="006208D2" w:rsidRPr="006208D2" w:rsidRDefault="006208D2" w:rsidP="006208D2">
      <w:pPr>
        <w:pStyle w:val="af1"/>
        <w:tabs>
          <w:tab w:val="left" w:pos="142"/>
        </w:tabs>
        <w:spacing w:after="0" w:line="240" w:lineRule="auto"/>
        <w:ind w:left="375"/>
        <w:jc w:val="both"/>
        <w:rPr>
          <w:rFonts w:ascii="Times New Roman" w:hAnsi="Times New Roman"/>
          <w:sz w:val="28"/>
          <w:szCs w:val="28"/>
        </w:rPr>
      </w:pPr>
      <w:r w:rsidRPr="006208D2">
        <w:rPr>
          <w:rFonts w:ascii="Times New Roman" w:hAnsi="Times New Roman"/>
          <w:b/>
          <w:sz w:val="28"/>
          <w:szCs w:val="28"/>
        </w:rPr>
        <w:t xml:space="preserve">2696 </w:t>
      </w:r>
      <w:r w:rsidRPr="006208D2">
        <w:rPr>
          <w:rFonts w:ascii="Times New Roman" w:hAnsi="Times New Roman"/>
          <w:sz w:val="28"/>
          <w:szCs w:val="28"/>
        </w:rPr>
        <w:t xml:space="preserve">(51%)  выпускников 9-х классов продолжили обучение в учреждениях среднего профессионального обучения Кемеровской области - Кузбасса. </w:t>
      </w:r>
    </w:p>
    <w:p w14:paraId="6D0A399E" w14:textId="77777777" w:rsidR="006208D2" w:rsidRPr="006208D2" w:rsidRDefault="006208D2" w:rsidP="006208D2">
      <w:pPr>
        <w:tabs>
          <w:tab w:val="left" w:pos="142"/>
        </w:tabs>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sidRPr="006208D2">
        <w:rPr>
          <w:rFonts w:ascii="Times New Roman" w:hAnsi="Times New Roman"/>
          <w:b/>
          <w:sz w:val="28"/>
          <w:szCs w:val="28"/>
        </w:rPr>
        <w:t>86</w:t>
      </w:r>
      <w:r w:rsidRPr="006208D2">
        <w:rPr>
          <w:rFonts w:ascii="Times New Roman" w:hAnsi="Times New Roman"/>
          <w:sz w:val="28"/>
          <w:szCs w:val="28"/>
        </w:rPr>
        <w:t xml:space="preserve"> выпускников 9-х классов 2022 года, выбыли за пределы Кемеровской области, трудоустроен </w:t>
      </w:r>
      <w:r w:rsidRPr="006208D2">
        <w:rPr>
          <w:rFonts w:ascii="Times New Roman" w:hAnsi="Times New Roman"/>
          <w:b/>
          <w:sz w:val="28"/>
          <w:szCs w:val="28"/>
        </w:rPr>
        <w:t xml:space="preserve">61 </w:t>
      </w:r>
      <w:r w:rsidRPr="006208D2">
        <w:rPr>
          <w:rFonts w:ascii="Times New Roman" w:hAnsi="Times New Roman"/>
          <w:sz w:val="28"/>
          <w:szCs w:val="28"/>
        </w:rPr>
        <w:t xml:space="preserve">(1,2%) выпускник 9-х классов, </w:t>
      </w:r>
      <w:r w:rsidRPr="006208D2">
        <w:rPr>
          <w:rFonts w:ascii="Times New Roman" w:hAnsi="Times New Roman"/>
          <w:bCs/>
          <w:sz w:val="28"/>
          <w:szCs w:val="28"/>
        </w:rPr>
        <w:t xml:space="preserve">100 (1,9%) выпускников не учатся и не работают. </w:t>
      </w:r>
    </w:p>
    <w:p w14:paraId="6D0A399F" w14:textId="77777777" w:rsidR="006208D2" w:rsidRPr="006208D2" w:rsidRDefault="006208D2" w:rsidP="00CE420D">
      <w:pPr>
        <w:pStyle w:val="af1"/>
        <w:tabs>
          <w:tab w:val="left" w:pos="142"/>
        </w:tabs>
        <w:spacing w:after="0" w:line="240" w:lineRule="auto"/>
        <w:ind w:left="375"/>
        <w:jc w:val="both"/>
        <w:rPr>
          <w:rFonts w:ascii="Times New Roman" w:hAnsi="Times New Roman"/>
          <w:b/>
          <w:sz w:val="28"/>
          <w:szCs w:val="28"/>
        </w:rPr>
      </w:pPr>
      <w:r w:rsidRPr="006208D2">
        <w:rPr>
          <w:rFonts w:ascii="Times New Roman" w:hAnsi="Times New Roman"/>
          <w:bCs/>
          <w:sz w:val="28"/>
          <w:szCs w:val="28"/>
        </w:rPr>
        <w:tab/>
        <w:t xml:space="preserve">С целью выявления и развития творческих способностей и интереса к научно-исследовательской деятельности ежегодно обучающиеся города принимают участие во Всероссийской олимпиаде школьников. </w:t>
      </w:r>
    </w:p>
    <w:p w14:paraId="6D0A39A0" w14:textId="77777777" w:rsidR="006208D2" w:rsidRPr="006208D2" w:rsidRDefault="006208D2" w:rsidP="00CE420D">
      <w:pPr>
        <w:ind w:firstLine="375"/>
        <w:jc w:val="both"/>
        <w:textAlignment w:val="baseline"/>
        <w:rPr>
          <w:rFonts w:ascii="Times New Roman" w:hAnsi="Times New Roman"/>
          <w:sz w:val="28"/>
          <w:szCs w:val="28"/>
        </w:rPr>
      </w:pPr>
      <w:r w:rsidRPr="006208D2">
        <w:rPr>
          <w:rFonts w:ascii="Times New Roman" w:hAnsi="Times New Roman"/>
          <w:sz w:val="28"/>
          <w:szCs w:val="28"/>
        </w:rPr>
        <w:t xml:space="preserve">В муниципальном этапе ВСОШ в сравнении с 2019 годом в 2,5 раза выросло количество участников и в 1,8 раза количество победителей и призеров. </w:t>
      </w:r>
    </w:p>
    <w:p w14:paraId="6D0A39A1" w14:textId="77777777" w:rsidR="006208D2" w:rsidRPr="006208D2" w:rsidRDefault="006208D2" w:rsidP="006208D2">
      <w:pPr>
        <w:jc w:val="both"/>
        <w:textAlignment w:val="baseline"/>
        <w:rPr>
          <w:rFonts w:ascii="Times New Roman" w:hAnsi="Times New Roman"/>
          <w:sz w:val="28"/>
          <w:szCs w:val="28"/>
        </w:rPr>
      </w:pPr>
    </w:p>
    <w:tbl>
      <w:tblPr>
        <w:tblStyle w:val="15"/>
        <w:tblW w:w="0" w:type="auto"/>
        <w:tblLook w:val="04A0" w:firstRow="1" w:lastRow="0" w:firstColumn="1" w:lastColumn="0" w:noHBand="0" w:noVBand="1"/>
      </w:tblPr>
      <w:tblGrid>
        <w:gridCol w:w="947"/>
        <w:gridCol w:w="1022"/>
        <w:gridCol w:w="948"/>
        <w:gridCol w:w="1023"/>
        <w:gridCol w:w="948"/>
        <w:gridCol w:w="1023"/>
        <w:gridCol w:w="948"/>
        <w:gridCol w:w="1023"/>
        <w:gridCol w:w="948"/>
        <w:gridCol w:w="1023"/>
      </w:tblGrid>
      <w:tr w:rsidR="006208D2" w:rsidRPr="006208D2" w14:paraId="6D0A39A9" w14:textId="77777777" w:rsidTr="006208D2">
        <w:tc>
          <w:tcPr>
            <w:tcW w:w="1969" w:type="dxa"/>
            <w:gridSpan w:val="2"/>
          </w:tcPr>
          <w:p w14:paraId="6D0A39A2"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2018-</w:t>
            </w:r>
            <w:r w:rsidRPr="006208D2">
              <w:rPr>
                <w:rFonts w:ascii="Times New Roman" w:hAnsi="Times New Roman"/>
              </w:rPr>
              <w:t>2019</w:t>
            </w:r>
          </w:p>
        </w:tc>
        <w:tc>
          <w:tcPr>
            <w:tcW w:w="1971" w:type="dxa"/>
            <w:gridSpan w:val="2"/>
          </w:tcPr>
          <w:p w14:paraId="6D0A39A3"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2019-</w:t>
            </w:r>
            <w:r w:rsidRPr="006208D2">
              <w:rPr>
                <w:rFonts w:ascii="Times New Roman" w:hAnsi="Times New Roman"/>
              </w:rPr>
              <w:t>2020</w:t>
            </w:r>
          </w:p>
        </w:tc>
        <w:tc>
          <w:tcPr>
            <w:tcW w:w="1971" w:type="dxa"/>
            <w:gridSpan w:val="2"/>
          </w:tcPr>
          <w:p w14:paraId="6D0A39A4" w14:textId="77777777" w:rsidR="006208D2" w:rsidRPr="006208D2" w:rsidRDefault="006208D2" w:rsidP="006208D2">
            <w:pPr>
              <w:jc w:val="center"/>
              <w:textAlignment w:val="baseline"/>
              <w:rPr>
                <w:rFonts w:ascii="Times New Roman" w:hAnsi="Times New Roman"/>
                <w:color w:val="000000"/>
                <w:sz w:val="28"/>
                <w:szCs w:val="28"/>
              </w:rPr>
            </w:pPr>
            <w:r w:rsidRPr="006208D2">
              <w:rPr>
                <w:rFonts w:ascii="Times New Roman" w:hAnsi="Times New Roman"/>
                <w:lang w:val="en-US"/>
              </w:rPr>
              <w:t>2020-</w:t>
            </w:r>
            <w:r w:rsidRPr="006208D2">
              <w:rPr>
                <w:rFonts w:ascii="Times New Roman" w:hAnsi="Times New Roman"/>
              </w:rPr>
              <w:t>2021</w:t>
            </w:r>
          </w:p>
        </w:tc>
        <w:tc>
          <w:tcPr>
            <w:tcW w:w="1971" w:type="dxa"/>
            <w:gridSpan w:val="2"/>
          </w:tcPr>
          <w:p w14:paraId="6D0A39A5" w14:textId="77777777" w:rsidR="006208D2" w:rsidRPr="006208D2" w:rsidRDefault="006208D2" w:rsidP="006208D2">
            <w:pPr>
              <w:jc w:val="center"/>
              <w:textAlignment w:val="baseline"/>
              <w:rPr>
                <w:rFonts w:ascii="Times New Roman" w:hAnsi="Times New Roman"/>
              </w:rPr>
            </w:pPr>
            <w:r w:rsidRPr="006208D2">
              <w:rPr>
                <w:rFonts w:ascii="Times New Roman" w:hAnsi="Times New Roman"/>
              </w:rPr>
              <w:t xml:space="preserve">2021-2022 </w:t>
            </w:r>
          </w:p>
          <w:p w14:paraId="6D0A39A6" w14:textId="77777777" w:rsidR="006208D2" w:rsidRPr="006208D2" w:rsidRDefault="006208D2" w:rsidP="006208D2">
            <w:pPr>
              <w:jc w:val="both"/>
              <w:textAlignment w:val="baseline"/>
              <w:rPr>
                <w:rFonts w:ascii="Times New Roman" w:hAnsi="Times New Roman"/>
                <w:color w:val="000000"/>
                <w:sz w:val="28"/>
                <w:szCs w:val="28"/>
              </w:rPr>
            </w:pPr>
          </w:p>
        </w:tc>
        <w:tc>
          <w:tcPr>
            <w:tcW w:w="1971" w:type="dxa"/>
            <w:gridSpan w:val="2"/>
          </w:tcPr>
          <w:p w14:paraId="6D0A39A7" w14:textId="77777777" w:rsidR="006208D2" w:rsidRPr="006208D2" w:rsidRDefault="006208D2" w:rsidP="006208D2">
            <w:pPr>
              <w:jc w:val="center"/>
              <w:textAlignment w:val="baseline"/>
              <w:rPr>
                <w:rFonts w:ascii="Times New Roman" w:hAnsi="Times New Roman"/>
              </w:rPr>
            </w:pPr>
            <w:r w:rsidRPr="006208D2">
              <w:rPr>
                <w:rFonts w:ascii="Times New Roman" w:hAnsi="Times New Roman"/>
              </w:rPr>
              <w:t xml:space="preserve">2022-2023 </w:t>
            </w:r>
          </w:p>
          <w:p w14:paraId="6D0A39A8" w14:textId="77777777" w:rsidR="006208D2" w:rsidRPr="006208D2" w:rsidRDefault="006208D2" w:rsidP="006208D2">
            <w:pPr>
              <w:jc w:val="both"/>
              <w:textAlignment w:val="baseline"/>
              <w:rPr>
                <w:rFonts w:ascii="Times New Roman" w:hAnsi="Times New Roman"/>
                <w:color w:val="000000"/>
                <w:sz w:val="28"/>
                <w:szCs w:val="28"/>
              </w:rPr>
            </w:pPr>
          </w:p>
        </w:tc>
      </w:tr>
      <w:tr w:rsidR="006208D2" w:rsidRPr="006208D2" w14:paraId="6D0A39B4" w14:textId="77777777" w:rsidTr="006208D2">
        <w:tc>
          <w:tcPr>
            <w:tcW w:w="947" w:type="dxa"/>
          </w:tcPr>
          <w:p w14:paraId="6D0A39AA"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 xml:space="preserve">Участников </w:t>
            </w:r>
          </w:p>
        </w:tc>
        <w:tc>
          <w:tcPr>
            <w:tcW w:w="1022" w:type="dxa"/>
          </w:tcPr>
          <w:p w14:paraId="6D0A39AB"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9AC"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9AD"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9AE"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9AF"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9B0"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9B1"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c>
          <w:tcPr>
            <w:tcW w:w="948" w:type="dxa"/>
          </w:tcPr>
          <w:p w14:paraId="6D0A39B2"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Участников</w:t>
            </w:r>
          </w:p>
        </w:tc>
        <w:tc>
          <w:tcPr>
            <w:tcW w:w="1023" w:type="dxa"/>
          </w:tcPr>
          <w:p w14:paraId="6D0A39B3"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Победителей и призеров</w:t>
            </w:r>
          </w:p>
        </w:tc>
      </w:tr>
      <w:tr w:rsidR="006208D2" w:rsidRPr="006208D2" w14:paraId="6D0A39BF" w14:textId="77777777" w:rsidTr="006208D2">
        <w:tc>
          <w:tcPr>
            <w:tcW w:w="947" w:type="dxa"/>
          </w:tcPr>
          <w:p w14:paraId="6D0A39B5"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1134</w:t>
            </w:r>
          </w:p>
        </w:tc>
        <w:tc>
          <w:tcPr>
            <w:tcW w:w="1022" w:type="dxa"/>
          </w:tcPr>
          <w:p w14:paraId="6D0A39B6"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368</w:t>
            </w:r>
          </w:p>
        </w:tc>
        <w:tc>
          <w:tcPr>
            <w:tcW w:w="948" w:type="dxa"/>
          </w:tcPr>
          <w:p w14:paraId="6D0A39B7"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1119</w:t>
            </w:r>
          </w:p>
        </w:tc>
        <w:tc>
          <w:tcPr>
            <w:tcW w:w="1023" w:type="dxa"/>
          </w:tcPr>
          <w:p w14:paraId="6D0A39B8"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327</w:t>
            </w:r>
          </w:p>
        </w:tc>
        <w:tc>
          <w:tcPr>
            <w:tcW w:w="948" w:type="dxa"/>
          </w:tcPr>
          <w:p w14:paraId="6D0A39B9"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3625</w:t>
            </w:r>
          </w:p>
        </w:tc>
        <w:tc>
          <w:tcPr>
            <w:tcW w:w="1023" w:type="dxa"/>
          </w:tcPr>
          <w:p w14:paraId="6D0A39BA"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lang w:val="en-US"/>
              </w:rPr>
              <w:t>719</w:t>
            </w:r>
          </w:p>
        </w:tc>
        <w:tc>
          <w:tcPr>
            <w:tcW w:w="948" w:type="dxa"/>
          </w:tcPr>
          <w:p w14:paraId="6D0A39BB"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rPr>
              <w:t>2976</w:t>
            </w:r>
          </w:p>
        </w:tc>
        <w:tc>
          <w:tcPr>
            <w:tcW w:w="1023" w:type="dxa"/>
          </w:tcPr>
          <w:p w14:paraId="6D0A39BC"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sz w:val="22"/>
                <w:szCs w:val="22"/>
              </w:rPr>
              <w:t>673</w:t>
            </w:r>
          </w:p>
        </w:tc>
        <w:tc>
          <w:tcPr>
            <w:tcW w:w="948" w:type="dxa"/>
          </w:tcPr>
          <w:p w14:paraId="6D0A39BD" w14:textId="77777777" w:rsidR="006208D2" w:rsidRPr="006208D2" w:rsidRDefault="006208D2" w:rsidP="006208D2">
            <w:pPr>
              <w:jc w:val="both"/>
              <w:textAlignment w:val="baseline"/>
              <w:rPr>
                <w:rFonts w:ascii="Times New Roman" w:hAnsi="Times New Roman"/>
                <w:color w:val="000000"/>
                <w:sz w:val="20"/>
                <w:szCs w:val="20"/>
              </w:rPr>
            </w:pPr>
            <w:r w:rsidRPr="006208D2">
              <w:rPr>
                <w:rFonts w:ascii="Times New Roman" w:hAnsi="Times New Roman"/>
                <w:color w:val="000000"/>
                <w:sz w:val="20"/>
                <w:szCs w:val="20"/>
              </w:rPr>
              <w:t>2995</w:t>
            </w:r>
          </w:p>
        </w:tc>
        <w:tc>
          <w:tcPr>
            <w:tcW w:w="1023" w:type="dxa"/>
          </w:tcPr>
          <w:p w14:paraId="6D0A39BE" w14:textId="77777777" w:rsidR="006208D2" w:rsidRPr="006208D2" w:rsidRDefault="006208D2" w:rsidP="006208D2">
            <w:pPr>
              <w:jc w:val="center"/>
              <w:textAlignment w:val="baseline"/>
              <w:rPr>
                <w:rFonts w:ascii="Times New Roman" w:hAnsi="Times New Roman"/>
                <w:color w:val="000000"/>
                <w:sz w:val="20"/>
                <w:szCs w:val="20"/>
              </w:rPr>
            </w:pPr>
            <w:r w:rsidRPr="006208D2">
              <w:rPr>
                <w:rFonts w:ascii="Times New Roman" w:hAnsi="Times New Roman"/>
                <w:color w:val="000000"/>
                <w:sz w:val="20"/>
                <w:szCs w:val="20"/>
              </w:rPr>
              <w:t>1065</w:t>
            </w:r>
          </w:p>
        </w:tc>
      </w:tr>
    </w:tbl>
    <w:p w14:paraId="6D0A39C0" w14:textId="77777777" w:rsidR="006208D2" w:rsidRPr="006208D2" w:rsidRDefault="006208D2" w:rsidP="006208D2">
      <w:pPr>
        <w:jc w:val="both"/>
        <w:textAlignment w:val="baseline"/>
        <w:rPr>
          <w:rFonts w:ascii="Times New Roman" w:hAnsi="Times New Roman"/>
          <w:sz w:val="28"/>
          <w:szCs w:val="28"/>
        </w:rPr>
      </w:pPr>
    </w:p>
    <w:p w14:paraId="6D0A39C1" w14:textId="46E50E07" w:rsidR="006208D2" w:rsidRPr="006208D2" w:rsidRDefault="006208D2" w:rsidP="00CE420D">
      <w:pPr>
        <w:ind w:firstLine="708"/>
        <w:jc w:val="both"/>
        <w:rPr>
          <w:rFonts w:ascii="Times New Roman" w:hAnsi="Times New Roman"/>
          <w:sz w:val="28"/>
          <w:szCs w:val="28"/>
        </w:rPr>
      </w:pPr>
      <w:r w:rsidRPr="006208D2">
        <w:rPr>
          <w:rFonts w:ascii="Times New Roman" w:hAnsi="Times New Roman"/>
          <w:sz w:val="28"/>
          <w:szCs w:val="28"/>
        </w:rPr>
        <w:t xml:space="preserve">На региональном этапе всероссийской олимпиады школьников наш город представляли: </w:t>
      </w:r>
      <w:bookmarkStart w:id="0" w:name="_GoBack"/>
      <w:bookmarkEnd w:id="0"/>
      <w:r w:rsidRPr="006208D2">
        <w:rPr>
          <w:rFonts w:ascii="Times New Roman" w:hAnsi="Times New Roman"/>
          <w:sz w:val="28"/>
          <w:szCs w:val="28"/>
        </w:rPr>
        <w:t>в 2022 г. –  270, в 2021г. – 369, в 2020 г. – 238; в 2019 г. – 188.</w:t>
      </w:r>
    </w:p>
    <w:p w14:paraId="6D0A39C2" w14:textId="77777777" w:rsidR="00523005" w:rsidRPr="00D9091A" w:rsidRDefault="00523005" w:rsidP="006208D2">
      <w:pPr>
        <w:rPr>
          <w:rFonts w:ascii="Times New Roman" w:hAnsi="Times New Roman"/>
          <w:b/>
          <w:bCs/>
          <w:color w:val="00B0F0"/>
          <w:sz w:val="28"/>
          <w:szCs w:val="28"/>
        </w:rPr>
      </w:pPr>
    </w:p>
    <w:p w14:paraId="6D0A39C3" w14:textId="77777777" w:rsidR="00DC7F77" w:rsidRPr="00CE420D" w:rsidRDefault="00DC7F77" w:rsidP="00376B35">
      <w:pPr>
        <w:numPr>
          <w:ilvl w:val="0"/>
          <w:numId w:val="4"/>
        </w:numPr>
        <w:ind w:left="0" w:firstLine="0"/>
        <w:jc w:val="center"/>
        <w:rPr>
          <w:rFonts w:ascii="Times New Roman" w:hAnsi="Times New Roman"/>
          <w:b/>
          <w:bCs/>
          <w:sz w:val="28"/>
          <w:szCs w:val="28"/>
        </w:rPr>
      </w:pPr>
      <w:r w:rsidRPr="00CE420D">
        <w:rPr>
          <w:rFonts w:ascii="Times New Roman" w:hAnsi="Times New Roman"/>
          <w:b/>
          <w:sz w:val="28"/>
          <w:szCs w:val="28"/>
        </w:rPr>
        <w:t>У</w:t>
      </w:r>
      <w:r w:rsidRPr="00CE420D">
        <w:rPr>
          <w:rFonts w:ascii="Times New Roman" w:hAnsi="Times New Roman"/>
          <w:b/>
          <w:bCs/>
          <w:sz w:val="28"/>
          <w:szCs w:val="28"/>
        </w:rPr>
        <w:t>словия обучения и эффективность использования ресурсов</w:t>
      </w:r>
    </w:p>
    <w:p w14:paraId="6D0A39C4" w14:textId="77777777" w:rsidR="00376B35" w:rsidRPr="00CE420D" w:rsidRDefault="00376B35" w:rsidP="00376B35">
      <w:pPr>
        <w:rPr>
          <w:rFonts w:ascii="Times New Roman" w:hAnsi="Times New Roman"/>
          <w:b/>
          <w:bCs/>
          <w:sz w:val="28"/>
          <w:szCs w:val="28"/>
        </w:rPr>
      </w:pPr>
    </w:p>
    <w:p w14:paraId="6D0A39C5" w14:textId="77777777" w:rsidR="0099519C" w:rsidRPr="00987861" w:rsidRDefault="00DC7F77" w:rsidP="00376B35">
      <w:pPr>
        <w:pStyle w:val="af1"/>
        <w:numPr>
          <w:ilvl w:val="1"/>
          <w:numId w:val="4"/>
        </w:numPr>
        <w:spacing w:after="0" w:line="240" w:lineRule="auto"/>
        <w:ind w:left="0" w:firstLine="0"/>
        <w:jc w:val="center"/>
        <w:rPr>
          <w:rFonts w:ascii="Times New Roman" w:hAnsi="Times New Roman"/>
          <w:b/>
          <w:i/>
          <w:sz w:val="28"/>
          <w:szCs w:val="28"/>
        </w:rPr>
      </w:pPr>
      <w:r w:rsidRPr="00987861">
        <w:rPr>
          <w:rFonts w:ascii="Times New Roman" w:hAnsi="Times New Roman"/>
          <w:b/>
          <w:i/>
          <w:sz w:val="28"/>
          <w:szCs w:val="28"/>
        </w:rPr>
        <w:t>Финансирование</w:t>
      </w:r>
      <w:r w:rsidR="0097031D" w:rsidRPr="00987861">
        <w:rPr>
          <w:rFonts w:ascii="Times New Roman" w:hAnsi="Times New Roman"/>
          <w:b/>
          <w:i/>
          <w:sz w:val="28"/>
          <w:szCs w:val="28"/>
        </w:rPr>
        <w:t xml:space="preserve"> системы образования</w:t>
      </w:r>
    </w:p>
    <w:p w14:paraId="6D0A39C6" w14:textId="77777777" w:rsidR="00376B35" w:rsidRPr="00D9091A" w:rsidRDefault="00376B35" w:rsidP="00376B35">
      <w:pPr>
        <w:pStyle w:val="af1"/>
        <w:spacing w:after="0" w:line="240" w:lineRule="auto"/>
        <w:ind w:left="0"/>
        <w:rPr>
          <w:rFonts w:ascii="Times New Roman" w:hAnsi="Times New Roman"/>
          <w:b/>
          <w:color w:val="FF0000"/>
          <w:sz w:val="28"/>
          <w:szCs w:val="28"/>
        </w:rPr>
      </w:pPr>
    </w:p>
    <w:p w14:paraId="6D0A39C7" w14:textId="77777777" w:rsidR="00987861" w:rsidRDefault="00987861" w:rsidP="00987861">
      <w:pPr>
        <w:tabs>
          <w:tab w:val="left" w:pos="993"/>
        </w:tabs>
        <w:ind w:firstLine="567"/>
        <w:jc w:val="both"/>
        <w:rPr>
          <w:rFonts w:ascii="Times New Roman" w:hAnsi="Times New Roman"/>
          <w:sz w:val="28"/>
          <w:szCs w:val="28"/>
        </w:rPr>
      </w:pPr>
      <w:r w:rsidRPr="003C716A">
        <w:rPr>
          <w:rFonts w:ascii="Times New Roman" w:hAnsi="Times New Roman"/>
          <w:sz w:val="28"/>
          <w:szCs w:val="28"/>
        </w:rPr>
        <w:t xml:space="preserve">Общий объем финансовых средств, поступивших в общеобразовательные организации за 2022 год, </w:t>
      </w:r>
      <w:r w:rsidRPr="00F731FA">
        <w:rPr>
          <w:rFonts w:ascii="Times New Roman" w:hAnsi="Times New Roman"/>
          <w:sz w:val="28"/>
          <w:szCs w:val="28"/>
        </w:rPr>
        <w:t>составляет 5 507 961 942,72 рублей</w:t>
      </w:r>
      <w:r w:rsidRPr="003C716A">
        <w:rPr>
          <w:rFonts w:ascii="Times New Roman" w:hAnsi="Times New Roman"/>
          <w:sz w:val="28"/>
          <w:szCs w:val="28"/>
        </w:rPr>
        <w:t>. Из них:</w:t>
      </w:r>
    </w:p>
    <w:p w14:paraId="6D0A39C8" w14:textId="77777777" w:rsidR="00987861" w:rsidRDefault="00987861" w:rsidP="00987861">
      <w:pPr>
        <w:tabs>
          <w:tab w:val="left" w:pos="993"/>
        </w:tabs>
        <w:ind w:firstLine="567"/>
        <w:jc w:val="both"/>
        <w:rPr>
          <w:rFonts w:ascii="Times New Roman" w:hAnsi="Times New Roman"/>
          <w:sz w:val="28"/>
          <w:szCs w:val="28"/>
        </w:rPr>
      </w:pPr>
      <w:r>
        <w:rPr>
          <w:rFonts w:ascii="Times New Roman" w:hAnsi="Times New Roman"/>
          <w:sz w:val="28"/>
          <w:szCs w:val="28"/>
        </w:rPr>
        <w:t>Региональный бюджет – 4 477 513 740,51 рублей,</w:t>
      </w:r>
    </w:p>
    <w:p w14:paraId="6D0A39C9" w14:textId="77777777" w:rsidR="00987861" w:rsidRDefault="00987861" w:rsidP="00987861">
      <w:pPr>
        <w:tabs>
          <w:tab w:val="left" w:pos="993"/>
        </w:tabs>
        <w:ind w:firstLine="567"/>
        <w:jc w:val="both"/>
        <w:rPr>
          <w:rFonts w:ascii="Times New Roman" w:hAnsi="Times New Roman"/>
          <w:sz w:val="28"/>
          <w:szCs w:val="28"/>
        </w:rPr>
      </w:pPr>
      <w:r>
        <w:rPr>
          <w:rFonts w:ascii="Times New Roman" w:hAnsi="Times New Roman"/>
          <w:sz w:val="28"/>
          <w:szCs w:val="28"/>
        </w:rPr>
        <w:t>Муниципальный бюджет – 937 800 538,93 рублей,</w:t>
      </w:r>
    </w:p>
    <w:p w14:paraId="6D0A39CA" w14:textId="77777777" w:rsidR="00987861" w:rsidRPr="00F731FA" w:rsidRDefault="00987861" w:rsidP="00987861">
      <w:pPr>
        <w:tabs>
          <w:tab w:val="left" w:pos="993"/>
        </w:tabs>
        <w:ind w:firstLine="567"/>
        <w:jc w:val="both"/>
        <w:rPr>
          <w:rFonts w:ascii="Times New Roman" w:hAnsi="Times New Roman"/>
          <w:sz w:val="28"/>
          <w:szCs w:val="28"/>
        </w:rPr>
      </w:pPr>
      <w:r w:rsidRPr="003C716A">
        <w:rPr>
          <w:rFonts w:ascii="Times New Roman" w:hAnsi="Times New Roman"/>
          <w:sz w:val="28"/>
          <w:szCs w:val="28"/>
        </w:rPr>
        <w:t xml:space="preserve">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одного обучающегося </w:t>
      </w:r>
      <w:r w:rsidRPr="00F731FA">
        <w:rPr>
          <w:rFonts w:ascii="Times New Roman" w:hAnsi="Times New Roman"/>
          <w:sz w:val="28"/>
          <w:szCs w:val="28"/>
        </w:rPr>
        <w:t xml:space="preserve">составил </w:t>
      </w:r>
      <w:r>
        <w:rPr>
          <w:rFonts w:ascii="Times New Roman" w:hAnsi="Times New Roman"/>
          <w:sz w:val="28"/>
          <w:szCs w:val="28"/>
        </w:rPr>
        <w:t>84,0</w:t>
      </w:r>
      <w:r w:rsidRPr="00F731FA">
        <w:rPr>
          <w:rFonts w:ascii="Times New Roman" w:hAnsi="Times New Roman"/>
          <w:sz w:val="28"/>
          <w:szCs w:val="28"/>
        </w:rPr>
        <w:t xml:space="preserve"> тыс. рублей.</w:t>
      </w:r>
    </w:p>
    <w:p w14:paraId="6D0A39CB" w14:textId="77777777" w:rsidR="00987861" w:rsidRPr="00FC680E" w:rsidRDefault="00987861" w:rsidP="00987861">
      <w:pPr>
        <w:tabs>
          <w:tab w:val="left" w:pos="993"/>
        </w:tabs>
        <w:ind w:firstLine="567"/>
        <w:jc w:val="both"/>
        <w:rPr>
          <w:rFonts w:ascii="Times New Roman" w:hAnsi="Times New Roman"/>
          <w:sz w:val="28"/>
          <w:szCs w:val="28"/>
        </w:rPr>
      </w:pPr>
      <w:r w:rsidRPr="00F731FA">
        <w:rPr>
          <w:rFonts w:ascii="Times New Roman" w:hAnsi="Times New Roman"/>
          <w:sz w:val="28"/>
          <w:szCs w:val="28"/>
        </w:rPr>
        <w:t>Удельный вес финансовых средств от приносящей доход деятельности</w:t>
      </w:r>
      <w:r w:rsidRPr="00FC680E">
        <w:rPr>
          <w:rFonts w:ascii="Times New Roman" w:hAnsi="Times New Roman"/>
          <w:sz w:val="28"/>
          <w:szCs w:val="28"/>
        </w:rPr>
        <w:t xml:space="preserve">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составил 1,</w:t>
      </w:r>
      <w:r>
        <w:rPr>
          <w:rFonts w:ascii="Times New Roman" w:hAnsi="Times New Roman"/>
          <w:sz w:val="28"/>
          <w:szCs w:val="28"/>
        </w:rPr>
        <w:t>68</w:t>
      </w:r>
      <w:r w:rsidRPr="00FC680E">
        <w:rPr>
          <w:rFonts w:ascii="Times New Roman" w:hAnsi="Times New Roman"/>
          <w:sz w:val="28"/>
          <w:szCs w:val="28"/>
        </w:rPr>
        <w:t xml:space="preserve"> %. </w:t>
      </w:r>
    </w:p>
    <w:p w14:paraId="6D0A39CC" w14:textId="77777777" w:rsidR="00987861" w:rsidRPr="0021258B" w:rsidRDefault="00987861" w:rsidP="00987861">
      <w:pPr>
        <w:widowControl w:val="0"/>
        <w:autoSpaceDE w:val="0"/>
        <w:autoSpaceDN w:val="0"/>
        <w:adjustRightInd w:val="0"/>
        <w:ind w:firstLine="709"/>
        <w:jc w:val="both"/>
        <w:outlineLvl w:val="0"/>
        <w:rPr>
          <w:rFonts w:ascii="Times New Roman" w:hAnsi="Times New Roman"/>
          <w:color w:val="000000" w:themeColor="text1"/>
          <w:sz w:val="28"/>
          <w:szCs w:val="28"/>
        </w:rPr>
      </w:pPr>
      <w:r w:rsidRPr="0021258B">
        <w:rPr>
          <w:rFonts w:ascii="Times New Roman" w:hAnsi="Times New Roman"/>
          <w:color w:val="000000" w:themeColor="text1"/>
          <w:sz w:val="28"/>
          <w:szCs w:val="28"/>
        </w:rPr>
        <w:t>В целях реализации указов Президента Российской Федерации от 7 мая 2012 года № 597 среднемесячная начисленная заработная плата педагогических работников за 2022 год составила:</w:t>
      </w:r>
    </w:p>
    <w:p w14:paraId="6D0A39CD" w14:textId="77777777" w:rsidR="00987861" w:rsidRPr="0021258B" w:rsidRDefault="00987861" w:rsidP="00987861">
      <w:pPr>
        <w:widowControl w:val="0"/>
        <w:autoSpaceDE w:val="0"/>
        <w:autoSpaceDN w:val="0"/>
        <w:adjustRightInd w:val="0"/>
        <w:ind w:firstLine="709"/>
        <w:jc w:val="both"/>
        <w:outlineLvl w:val="0"/>
        <w:rPr>
          <w:rFonts w:ascii="Times New Roman" w:hAnsi="Times New Roman"/>
          <w:color w:val="000000" w:themeColor="text1"/>
          <w:sz w:val="28"/>
          <w:szCs w:val="28"/>
        </w:rPr>
      </w:pPr>
      <w:r w:rsidRPr="0021258B">
        <w:rPr>
          <w:rFonts w:ascii="Times New Roman" w:hAnsi="Times New Roman"/>
          <w:color w:val="000000" w:themeColor="text1"/>
          <w:sz w:val="28"/>
          <w:szCs w:val="28"/>
        </w:rPr>
        <w:t>-по дошкольному образованию-</w:t>
      </w:r>
      <w:r>
        <w:rPr>
          <w:rFonts w:ascii="Times New Roman" w:hAnsi="Times New Roman"/>
          <w:color w:val="000000" w:themeColor="text1"/>
          <w:sz w:val="28"/>
          <w:szCs w:val="28"/>
        </w:rPr>
        <w:t>45</w:t>
      </w:r>
      <w:r w:rsidRPr="0021258B">
        <w:rPr>
          <w:rFonts w:ascii="Times New Roman" w:hAnsi="Times New Roman"/>
          <w:color w:val="000000" w:themeColor="text1"/>
          <w:sz w:val="28"/>
          <w:szCs w:val="28"/>
        </w:rPr>
        <w:t xml:space="preserve"> </w:t>
      </w:r>
      <w:r>
        <w:rPr>
          <w:rFonts w:ascii="Times New Roman" w:hAnsi="Times New Roman"/>
          <w:color w:val="000000" w:themeColor="text1"/>
          <w:sz w:val="28"/>
          <w:szCs w:val="28"/>
        </w:rPr>
        <w:t>656</w:t>
      </w:r>
      <w:r w:rsidRPr="0021258B">
        <w:rPr>
          <w:rFonts w:ascii="Times New Roman" w:hAnsi="Times New Roman"/>
          <w:color w:val="000000" w:themeColor="text1"/>
          <w:sz w:val="28"/>
          <w:szCs w:val="28"/>
        </w:rPr>
        <w:t>,</w:t>
      </w:r>
      <w:r>
        <w:rPr>
          <w:rFonts w:ascii="Times New Roman" w:hAnsi="Times New Roman"/>
          <w:color w:val="000000" w:themeColor="text1"/>
          <w:sz w:val="28"/>
          <w:szCs w:val="28"/>
        </w:rPr>
        <w:t>6</w:t>
      </w:r>
      <w:r w:rsidRPr="0021258B">
        <w:rPr>
          <w:rFonts w:ascii="Times New Roman" w:hAnsi="Times New Roman"/>
          <w:color w:val="000000" w:themeColor="text1"/>
          <w:sz w:val="28"/>
          <w:szCs w:val="28"/>
        </w:rPr>
        <w:t xml:space="preserve"> рублей;</w:t>
      </w:r>
    </w:p>
    <w:p w14:paraId="6D0A39CE" w14:textId="77777777" w:rsidR="00987861" w:rsidRPr="0021258B" w:rsidRDefault="00987861" w:rsidP="00987861">
      <w:pPr>
        <w:widowControl w:val="0"/>
        <w:autoSpaceDE w:val="0"/>
        <w:autoSpaceDN w:val="0"/>
        <w:adjustRightInd w:val="0"/>
        <w:ind w:firstLine="709"/>
        <w:jc w:val="both"/>
        <w:outlineLvl w:val="0"/>
        <w:rPr>
          <w:rFonts w:ascii="Times New Roman" w:hAnsi="Times New Roman"/>
          <w:color w:val="000000" w:themeColor="text1"/>
          <w:sz w:val="28"/>
          <w:szCs w:val="28"/>
        </w:rPr>
      </w:pPr>
      <w:r w:rsidRPr="0021258B">
        <w:rPr>
          <w:rFonts w:ascii="Times New Roman" w:hAnsi="Times New Roman"/>
          <w:color w:val="000000" w:themeColor="text1"/>
          <w:sz w:val="28"/>
          <w:szCs w:val="28"/>
        </w:rPr>
        <w:t>-по общему образованию –</w:t>
      </w:r>
      <w:r>
        <w:rPr>
          <w:rFonts w:ascii="Times New Roman" w:hAnsi="Times New Roman"/>
          <w:color w:val="000000" w:themeColor="text1"/>
          <w:sz w:val="28"/>
          <w:szCs w:val="28"/>
        </w:rPr>
        <w:t>44 909</w:t>
      </w:r>
      <w:r w:rsidRPr="0021258B">
        <w:rPr>
          <w:rFonts w:ascii="Times New Roman" w:hAnsi="Times New Roman"/>
          <w:color w:val="000000" w:themeColor="text1"/>
          <w:sz w:val="28"/>
          <w:szCs w:val="28"/>
        </w:rPr>
        <w:t>,6</w:t>
      </w:r>
      <w:r>
        <w:rPr>
          <w:rFonts w:ascii="Times New Roman" w:hAnsi="Times New Roman"/>
          <w:color w:val="000000" w:themeColor="text1"/>
          <w:sz w:val="28"/>
          <w:szCs w:val="28"/>
        </w:rPr>
        <w:t>1 рублей (в регионе – 4</w:t>
      </w:r>
      <w:r w:rsidRPr="0021258B">
        <w:rPr>
          <w:rFonts w:ascii="Times New Roman" w:hAnsi="Times New Roman"/>
          <w:color w:val="000000" w:themeColor="text1"/>
          <w:sz w:val="28"/>
          <w:szCs w:val="28"/>
        </w:rPr>
        <w:t xml:space="preserve">5 </w:t>
      </w:r>
      <w:r>
        <w:rPr>
          <w:rFonts w:ascii="Times New Roman" w:hAnsi="Times New Roman"/>
          <w:color w:val="000000" w:themeColor="text1"/>
          <w:sz w:val="28"/>
          <w:szCs w:val="28"/>
        </w:rPr>
        <w:t>358</w:t>
      </w:r>
      <w:r w:rsidRPr="0021258B">
        <w:rPr>
          <w:rFonts w:ascii="Times New Roman" w:hAnsi="Times New Roman"/>
          <w:color w:val="000000" w:themeColor="text1"/>
          <w:sz w:val="28"/>
          <w:szCs w:val="28"/>
        </w:rPr>
        <w:t xml:space="preserve"> рублей);</w:t>
      </w:r>
    </w:p>
    <w:p w14:paraId="6D0A39CF" w14:textId="77777777" w:rsidR="00987861" w:rsidRPr="0021258B" w:rsidRDefault="00987861" w:rsidP="00987861">
      <w:pPr>
        <w:widowControl w:val="0"/>
        <w:autoSpaceDE w:val="0"/>
        <w:autoSpaceDN w:val="0"/>
        <w:adjustRightInd w:val="0"/>
        <w:ind w:firstLine="709"/>
        <w:jc w:val="both"/>
        <w:outlineLvl w:val="0"/>
        <w:rPr>
          <w:rFonts w:ascii="Times New Roman" w:hAnsi="Times New Roman"/>
          <w:color w:val="000000" w:themeColor="text1"/>
          <w:sz w:val="28"/>
          <w:szCs w:val="28"/>
        </w:rPr>
      </w:pPr>
      <w:r w:rsidRPr="0021258B">
        <w:rPr>
          <w:rFonts w:ascii="Times New Roman" w:hAnsi="Times New Roman"/>
          <w:color w:val="000000" w:themeColor="text1"/>
          <w:sz w:val="28"/>
          <w:szCs w:val="28"/>
        </w:rPr>
        <w:t xml:space="preserve">-по дополнительному образованию- </w:t>
      </w:r>
      <w:r>
        <w:rPr>
          <w:rFonts w:ascii="Times New Roman" w:hAnsi="Times New Roman"/>
          <w:color w:val="000000" w:themeColor="text1"/>
          <w:sz w:val="28"/>
          <w:szCs w:val="28"/>
        </w:rPr>
        <w:t>43</w:t>
      </w:r>
      <w:r w:rsidRPr="0021258B">
        <w:rPr>
          <w:rFonts w:ascii="Times New Roman" w:hAnsi="Times New Roman"/>
          <w:color w:val="000000" w:themeColor="text1"/>
          <w:sz w:val="28"/>
          <w:szCs w:val="28"/>
        </w:rPr>
        <w:t xml:space="preserve"> </w:t>
      </w:r>
      <w:r>
        <w:rPr>
          <w:rFonts w:ascii="Times New Roman" w:hAnsi="Times New Roman"/>
          <w:color w:val="000000" w:themeColor="text1"/>
          <w:sz w:val="28"/>
          <w:szCs w:val="28"/>
        </w:rPr>
        <w:t>091,3</w:t>
      </w:r>
      <w:r w:rsidRPr="0021258B">
        <w:rPr>
          <w:rFonts w:ascii="Times New Roman" w:hAnsi="Times New Roman"/>
          <w:color w:val="000000" w:themeColor="text1"/>
          <w:sz w:val="28"/>
          <w:szCs w:val="28"/>
        </w:rPr>
        <w:t>6 рублей.</w:t>
      </w:r>
    </w:p>
    <w:p w14:paraId="6D0A39D0" w14:textId="77777777" w:rsidR="00631D03" w:rsidRPr="00291A9F" w:rsidRDefault="00631D03" w:rsidP="006208D2">
      <w:pPr>
        <w:widowControl w:val="0"/>
        <w:autoSpaceDE w:val="0"/>
        <w:autoSpaceDN w:val="0"/>
        <w:adjustRightInd w:val="0"/>
        <w:jc w:val="both"/>
        <w:outlineLvl w:val="0"/>
        <w:rPr>
          <w:rFonts w:ascii="Times New Roman" w:hAnsi="Times New Roman"/>
          <w:color w:val="2E74B5" w:themeColor="accent1" w:themeShade="BF"/>
          <w:sz w:val="28"/>
          <w:szCs w:val="28"/>
        </w:rPr>
      </w:pPr>
    </w:p>
    <w:p w14:paraId="6D0A39D1" w14:textId="77777777" w:rsidR="00631D03" w:rsidRPr="006208D2" w:rsidRDefault="00631D03" w:rsidP="006208D2">
      <w:pPr>
        <w:pStyle w:val="af1"/>
        <w:widowControl w:val="0"/>
        <w:numPr>
          <w:ilvl w:val="1"/>
          <w:numId w:val="4"/>
        </w:numPr>
        <w:autoSpaceDE w:val="0"/>
        <w:autoSpaceDN w:val="0"/>
        <w:adjustRightInd w:val="0"/>
        <w:jc w:val="both"/>
        <w:outlineLvl w:val="0"/>
        <w:rPr>
          <w:rFonts w:ascii="Times New Roman" w:hAnsi="Times New Roman"/>
          <w:b/>
          <w:i/>
          <w:sz w:val="28"/>
          <w:szCs w:val="28"/>
        </w:rPr>
      </w:pPr>
      <w:r w:rsidRPr="0097031D">
        <w:rPr>
          <w:rFonts w:ascii="Times New Roman" w:hAnsi="Times New Roman"/>
          <w:b/>
          <w:i/>
          <w:sz w:val="28"/>
          <w:szCs w:val="28"/>
        </w:rPr>
        <w:t>Условия обучения</w:t>
      </w:r>
    </w:p>
    <w:p w14:paraId="6D0A39D2" w14:textId="77777777" w:rsidR="00631D03" w:rsidRPr="00CE420D" w:rsidRDefault="00631D03" w:rsidP="00631D03">
      <w:pPr>
        <w:widowControl w:val="0"/>
        <w:autoSpaceDE w:val="0"/>
        <w:autoSpaceDN w:val="0"/>
        <w:adjustRightInd w:val="0"/>
        <w:ind w:firstLine="709"/>
        <w:jc w:val="both"/>
        <w:outlineLvl w:val="0"/>
        <w:rPr>
          <w:rFonts w:ascii="Times New Roman" w:hAnsi="Times New Roman"/>
          <w:sz w:val="28"/>
          <w:szCs w:val="28"/>
        </w:rPr>
      </w:pPr>
      <w:r w:rsidRPr="00CE420D">
        <w:rPr>
          <w:rFonts w:ascii="Times New Roman" w:hAnsi="Times New Roman"/>
          <w:sz w:val="28"/>
          <w:szCs w:val="28"/>
        </w:rPr>
        <w:t>Деятельность образовательных учреждений в 202</w:t>
      </w:r>
      <w:r w:rsidR="00CE420D" w:rsidRPr="00CE420D">
        <w:rPr>
          <w:rFonts w:ascii="Times New Roman" w:hAnsi="Times New Roman"/>
          <w:sz w:val="28"/>
          <w:szCs w:val="28"/>
        </w:rPr>
        <w:t>2</w:t>
      </w:r>
      <w:r w:rsidRPr="00CE420D">
        <w:rPr>
          <w:rFonts w:ascii="Times New Roman" w:hAnsi="Times New Roman"/>
          <w:sz w:val="28"/>
          <w:szCs w:val="28"/>
        </w:rPr>
        <w:t xml:space="preserve"> году была направлена на реализацию национального проекта «Образование».</w:t>
      </w:r>
    </w:p>
    <w:p w14:paraId="6D0A39D3" w14:textId="77777777" w:rsidR="00631D03" w:rsidRPr="00DC0421" w:rsidRDefault="00631D03" w:rsidP="00631D03">
      <w:pPr>
        <w:widowControl w:val="0"/>
        <w:autoSpaceDE w:val="0"/>
        <w:autoSpaceDN w:val="0"/>
        <w:adjustRightInd w:val="0"/>
        <w:ind w:firstLine="709"/>
        <w:jc w:val="both"/>
        <w:outlineLvl w:val="0"/>
        <w:rPr>
          <w:rFonts w:ascii="Times New Roman" w:hAnsi="Times New Roman"/>
          <w:sz w:val="28"/>
          <w:szCs w:val="28"/>
        </w:rPr>
      </w:pPr>
      <w:r w:rsidRPr="000E7C7E">
        <w:rPr>
          <w:rFonts w:ascii="Times New Roman" w:hAnsi="Times New Roman"/>
          <w:sz w:val="28"/>
          <w:szCs w:val="28"/>
        </w:rPr>
        <w:t>В рамках Федерального проекта «Успех каждого ребенка» в 202</w:t>
      </w:r>
      <w:r w:rsidR="0051398C" w:rsidRPr="000E7C7E">
        <w:rPr>
          <w:rFonts w:ascii="Times New Roman" w:hAnsi="Times New Roman"/>
          <w:sz w:val="28"/>
          <w:szCs w:val="28"/>
        </w:rPr>
        <w:t>2</w:t>
      </w:r>
      <w:r w:rsidRPr="000E7C7E">
        <w:rPr>
          <w:rFonts w:ascii="Times New Roman" w:hAnsi="Times New Roman"/>
          <w:sz w:val="28"/>
          <w:szCs w:val="28"/>
        </w:rPr>
        <w:t xml:space="preserve"> году создано </w:t>
      </w:r>
      <w:r w:rsidR="0051398C" w:rsidRPr="000E7C7E">
        <w:rPr>
          <w:rFonts w:ascii="Times New Roman" w:hAnsi="Times New Roman"/>
          <w:sz w:val="28"/>
          <w:szCs w:val="28"/>
        </w:rPr>
        <w:t>720</w:t>
      </w:r>
      <w:r w:rsidRPr="000E7C7E">
        <w:rPr>
          <w:rFonts w:ascii="Times New Roman" w:hAnsi="Times New Roman"/>
          <w:sz w:val="28"/>
          <w:szCs w:val="28"/>
        </w:rPr>
        <w:t xml:space="preserve"> мест для реализации дополнительных общеразвивающих программ в учреждениях дополнительного образования детей.</w:t>
      </w:r>
      <w:r w:rsidRPr="00812B95">
        <w:rPr>
          <w:rFonts w:ascii="Times New Roman" w:hAnsi="Times New Roman"/>
          <w:color w:val="7030A0"/>
          <w:sz w:val="28"/>
          <w:szCs w:val="28"/>
        </w:rPr>
        <w:t xml:space="preserve"> </w:t>
      </w:r>
      <w:r w:rsidRPr="00DC0421">
        <w:rPr>
          <w:rFonts w:ascii="Times New Roman" w:hAnsi="Times New Roman"/>
          <w:sz w:val="28"/>
          <w:szCs w:val="28"/>
        </w:rPr>
        <w:t xml:space="preserve">На реализацию данного мероприятия из средств федерального и областного бюджетов выделено </w:t>
      </w:r>
      <w:r w:rsidR="00DC0421" w:rsidRPr="00DC0421">
        <w:rPr>
          <w:rFonts w:ascii="Times New Roman" w:hAnsi="Times New Roman"/>
          <w:sz w:val="26"/>
          <w:szCs w:val="26"/>
        </w:rPr>
        <w:t xml:space="preserve">8 880 000,00 </w:t>
      </w:r>
      <w:r w:rsidRPr="00DC0421">
        <w:rPr>
          <w:rFonts w:ascii="Times New Roman" w:hAnsi="Times New Roman"/>
          <w:sz w:val="28"/>
          <w:szCs w:val="28"/>
        </w:rPr>
        <w:t>рублей.</w:t>
      </w:r>
    </w:p>
    <w:p w14:paraId="6D0A39D4" w14:textId="77777777" w:rsidR="00172712" w:rsidRPr="006208D2" w:rsidRDefault="00631D03" w:rsidP="00172712">
      <w:pPr>
        <w:ind w:firstLine="708"/>
        <w:jc w:val="both"/>
        <w:rPr>
          <w:rFonts w:ascii="Times New Roman" w:hAnsi="Times New Roman"/>
          <w:sz w:val="28"/>
          <w:szCs w:val="28"/>
        </w:rPr>
      </w:pPr>
      <w:r w:rsidRPr="00172712">
        <w:rPr>
          <w:rFonts w:ascii="Times New Roman" w:hAnsi="Times New Roman"/>
          <w:sz w:val="28"/>
          <w:szCs w:val="28"/>
        </w:rPr>
        <w:t>Для создания современной и безопасной цифровой образовательной среды, обеспечивающей высокое качество и доступность образования всех видов и уровней,</w:t>
      </w:r>
      <w:r w:rsidRPr="001E3446">
        <w:rPr>
          <w:rFonts w:ascii="Times New Roman" w:hAnsi="Times New Roman"/>
          <w:color w:val="00B0F0"/>
          <w:sz w:val="28"/>
          <w:szCs w:val="28"/>
        </w:rPr>
        <w:t xml:space="preserve"> </w:t>
      </w:r>
      <w:r w:rsidR="00172712">
        <w:rPr>
          <w:rFonts w:ascii="Times New Roman" w:hAnsi="Times New Roman"/>
          <w:sz w:val="28"/>
          <w:szCs w:val="28"/>
        </w:rPr>
        <w:t>в</w:t>
      </w:r>
      <w:r w:rsidR="00172712" w:rsidRPr="006208D2">
        <w:rPr>
          <w:rFonts w:ascii="Times New Roman" w:hAnsi="Times New Roman"/>
          <w:sz w:val="28"/>
          <w:szCs w:val="28"/>
        </w:rPr>
        <w:t xml:space="preserve"> рамках  Регионального проекта «Цифровая образовательная среда» для создания современной и безопасной цифровой образовательной среды, обеспечивающей высокое качество и доступность образования всех видов и уровней, в 2022 году 10 школ города получили современное оборудование (№№ 28,47,52, 62,72,77,91,93,104, 111).</w:t>
      </w:r>
    </w:p>
    <w:p w14:paraId="6D0A39D5" w14:textId="77777777" w:rsidR="00631D03" w:rsidRPr="001E3446" w:rsidRDefault="00172712" w:rsidP="00172712">
      <w:pPr>
        <w:widowControl w:val="0"/>
        <w:autoSpaceDE w:val="0"/>
        <w:autoSpaceDN w:val="0"/>
        <w:adjustRightInd w:val="0"/>
        <w:ind w:firstLine="709"/>
        <w:jc w:val="both"/>
        <w:outlineLvl w:val="0"/>
        <w:rPr>
          <w:rFonts w:ascii="Times New Roman" w:hAnsi="Times New Roman"/>
          <w:color w:val="00B0F0"/>
          <w:sz w:val="28"/>
          <w:szCs w:val="28"/>
        </w:rPr>
      </w:pPr>
      <w:r w:rsidRPr="006208D2">
        <w:rPr>
          <w:rFonts w:ascii="Times New Roman" w:hAnsi="Times New Roman"/>
          <w:bCs/>
          <w:sz w:val="28"/>
          <w:szCs w:val="28"/>
        </w:rPr>
        <w:t xml:space="preserve">В период с 2019 по 2022 год такое оборудование получили 46 школ. </w:t>
      </w:r>
    </w:p>
    <w:p w14:paraId="6D0A39D6" w14:textId="77777777" w:rsidR="00631D03" w:rsidRPr="00CE420D" w:rsidRDefault="00631D03" w:rsidP="00631D03">
      <w:pPr>
        <w:widowControl w:val="0"/>
        <w:autoSpaceDE w:val="0"/>
        <w:autoSpaceDN w:val="0"/>
        <w:adjustRightInd w:val="0"/>
        <w:ind w:firstLine="709"/>
        <w:jc w:val="both"/>
        <w:outlineLvl w:val="0"/>
        <w:rPr>
          <w:rFonts w:ascii="Times New Roman" w:hAnsi="Times New Roman"/>
          <w:sz w:val="28"/>
          <w:szCs w:val="28"/>
        </w:rPr>
      </w:pPr>
      <w:r w:rsidRPr="00CE420D">
        <w:rPr>
          <w:rFonts w:ascii="Times New Roman" w:hAnsi="Times New Roman"/>
          <w:sz w:val="28"/>
          <w:szCs w:val="28"/>
        </w:rPr>
        <w:t>В 202</w:t>
      </w:r>
      <w:r w:rsidR="00CE420D" w:rsidRPr="00CE420D">
        <w:rPr>
          <w:rFonts w:ascii="Times New Roman" w:hAnsi="Times New Roman"/>
          <w:sz w:val="28"/>
          <w:szCs w:val="28"/>
        </w:rPr>
        <w:t>2</w:t>
      </w:r>
      <w:r w:rsidRPr="00CE420D">
        <w:rPr>
          <w:rFonts w:ascii="Times New Roman" w:hAnsi="Times New Roman"/>
          <w:sz w:val="28"/>
          <w:szCs w:val="28"/>
        </w:rPr>
        <w:t xml:space="preserve"> году начат</w:t>
      </w:r>
      <w:r w:rsidR="00CE420D" w:rsidRPr="00CE420D">
        <w:rPr>
          <w:rFonts w:ascii="Times New Roman" w:hAnsi="Times New Roman"/>
          <w:sz w:val="28"/>
          <w:szCs w:val="28"/>
        </w:rPr>
        <w:t>о</w:t>
      </w:r>
      <w:r w:rsidRPr="00CE420D">
        <w:rPr>
          <w:rFonts w:ascii="Times New Roman" w:hAnsi="Times New Roman"/>
          <w:sz w:val="28"/>
          <w:szCs w:val="28"/>
        </w:rPr>
        <w:t xml:space="preserve"> </w:t>
      </w:r>
      <w:r w:rsidR="00CE420D" w:rsidRPr="00CE420D">
        <w:rPr>
          <w:rFonts w:ascii="Times New Roman" w:hAnsi="Times New Roman"/>
          <w:sz w:val="28"/>
          <w:szCs w:val="28"/>
        </w:rPr>
        <w:t>строительство школы на 1100 мест  в квартале 45-56 Центрального района.</w:t>
      </w:r>
    </w:p>
    <w:p w14:paraId="6D0A39D7" w14:textId="77777777" w:rsidR="00987861" w:rsidRPr="006C089F" w:rsidRDefault="00987861" w:rsidP="00987861">
      <w:pPr>
        <w:widowControl w:val="0"/>
        <w:autoSpaceDE w:val="0"/>
        <w:autoSpaceDN w:val="0"/>
        <w:adjustRightInd w:val="0"/>
        <w:ind w:firstLine="709"/>
        <w:jc w:val="both"/>
        <w:outlineLvl w:val="0"/>
        <w:rPr>
          <w:rFonts w:ascii="Times New Roman" w:hAnsi="Times New Roman"/>
          <w:sz w:val="28"/>
          <w:szCs w:val="28"/>
        </w:rPr>
      </w:pPr>
      <w:r w:rsidRPr="00CE420D">
        <w:rPr>
          <w:rFonts w:ascii="Times New Roman" w:hAnsi="Times New Roman"/>
          <w:sz w:val="28"/>
          <w:szCs w:val="28"/>
        </w:rPr>
        <w:t>Из средств местного</w:t>
      </w:r>
      <w:r w:rsidRPr="006C089F">
        <w:rPr>
          <w:rFonts w:ascii="Times New Roman" w:hAnsi="Times New Roman"/>
          <w:sz w:val="28"/>
          <w:szCs w:val="28"/>
        </w:rPr>
        <w:t xml:space="preserve"> бюджета на общую сумму </w:t>
      </w:r>
      <w:r>
        <w:rPr>
          <w:rFonts w:ascii="Times New Roman" w:hAnsi="Times New Roman"/>
          <w:sz w:val="28"/>
          <w:szCs w:val="28"/>
        </w:rPr>
        <w:t>160,7</w:t>
      </w:r>
      <w:r w:rsidRPr="006C089F">
        <w:rPr>
          <w:rFonts w:ascii="Times New Roman" w:hAnsi="Times New Roman"/>
          <w:sz w:val="28"/>
          <w:szCs w:val="28"/>
        </w:rPr>
        <w:t xml:space="preserve"> млн. рублей выполнены:</w:t>
      </w:r>
    </w:p>
    <w:p w14:paraId="6D0A39D8" w14:textId="77777777" w:rsidR="00987861" w:rsidRPr="009A67EB" w:rsidRDefault="00987861" w:rsidP="00987861">
      <w:pPr>
        <w:pStyle w:val="af1"/>
        <w:tabs>
          <w:tab w:val="left" w:pos="1134"/>
        </w:tabs>
        <w:spacing w:after="0" w:line="240" w:lineRule="auto"/>
        <w:ind w:left="0"/>
        <w:contextualSpacing/>
        <w:jc w:val="both"/>
        <w:rPr>
          <w:rFonts w:ascii="Times New Roman" w:hAnsi="Times New Roman"/>
          <w:sz w:val="28"/>
          <w:szCs w:val="28"/>
          <w:lang w:eastAsia="ru-RU"/>
        </w:rPr>
      </w:pPr>
      <w:r w:rsidRPr="006C089F">
        <w:rPr>
          <w:rFonts w:ascii="Times New Roman" w:hAnsi="Times New Roman"/>
          <w:sz w:val="24"/>
          <w:szCs w:val="24"/>
        </w:rPr>
        <w:tab/>
      </w:r>
      <w:r w:rsidRPr="006C089F">
        <w:rPr>
          <w:rFonts w:ascii="Times New Roman" w:hAnsi="Times New Roman"/>
          <w:sz w:val="28"/>
          <w:szCs w:val="28"/>
        </w:rPr>
        <w:t>Благоустройство</w:t>
      </w:r>
      <w:r w:rsidRPr="00A8211F">
        <w:rPr>
          <w:rFonts w:ascii="Times New Roman" w:hAnsi="Times New Roman"/>
          <w:sz w:val="28"/>
          <w:szCs w:val="28"/>
        </w:rPr>
        <w:t xml:space="preserve"> </w:t>
      </w:r>
      <w:r w:rsidRPr="00A8211F">
        <w:rPr>
          <w:rFonts w:ascii="Times New Roman" w:hAnsi="Times New Roman"/>
          <w:sz w:val="28"/>
          <w:szCs w:val="28"/>
          <w:lang w:eastAsia="ru-RU"/>
        </w:rPr>
        <w:t xml:space="preserve">территории </w:t>
      </w:r>
      <w:r w:rsidRPr="009A67EB">
        <w:rPr>
          <w:rFonts w:ascii="Times New Roman" w:hAnsi="Times New Roman"/>
          <w:sz w:val="28"/>
          <w:szCs w:val="28"/>
          <w:lang w:eastAsia="ru-RU"/>
        </w:rPr>
        <w:t>МКОУ «Начальная школа - детский сад №235»</w:t>
      </w:r>
      <w:r w:rsidRPr="009A67EB">
        <w:rPr>
          <w:rFonts w:ascii="Times New Roman" w:hAnsi="Times New Roman"/>
          <w:sz w:val="28"/>
          <w:szCs w:val="28"/>
        </w:rPr>
        <w:t xml:space="preserve"> на сумму </w:t>
      </w:r>
      <w:r w:rsidRPr="009A67EB">
        <w:rPr>
          <w:rFonts w:ascii="Times New Roman" w:hAnsi="Times New Roman"/>
          <w:sz w:val="28"/>
          <w:szCs w:val="28"/>
          <w:lang w:eastAsia="ru-RU"/>
        </w:rPr>
        <w:t>35,4 млн. рублей.</w:t>
      </w:r>
    </w:p>
    <w:p w14:paraId="6D0A39D9" w14:textId="77777777" w:rsidR="00987861" w:rsidRPr="00F23606" w:rsidRDefault="00987861" w:rsidP="00987861">
      <w:pPr>
        <w:pStyle w:val="af1"/>
        <w:numPr>
          <w:ilvl w:val="0"/>
          <w:numId w:val="29"/>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F23606">
        <w:rPr>
          <w:rFonts w:ascii="Times New Roman" w:hAnsi="Times New Roman"/>
          <w:sz w:val="28"/>
          <w:szCs w:val="28"/>
          <w:lang w:eastAsia="ru-RU"/>
        </w:rPr>
        <w:t>Ремонт кровель в 9 образовательных организациях (ШК 78, 20, 13, 89, 73, 55, ДС 226, 238,</w:t>
      </w:r>
      <w:r w:rsidRPr="00F23606">
        <w:rPr>
          <w:rFonts w:ascii="Times New Roman" w:hAnsi="Times New Roman"/>
          <w:sz w:val="28"/>
          <w:szCs w:val="28"/>
        </w:rPr>
        <w:t xml:space="preserve"> 186</w:t>
      </w:r>
      <w:r w:rsidRPr="00F23606">
        <w:rPr>
          <w:rFonts w:ascii="Times New Roman" w:hAnsi="Times New Roman"/>
          <w:sz w:val="28"/>
          <w:szCs w:val="28"/>
          <w:lang w:eastAsia="ru-RU"/>
        </w:rPr>
        <w:t>) на общую сумму 33,8 млн. рублей,</w:t>
      </w:r>
    </w:p>
    <w:p w14:paraId="6D0A39DA" w14:textId="77777777" w:rsidR="00987861" w:rsidRPr="00F23606" w:rsidRDefault="00987861" w:rsidP="00987861">
      <w:pPr>
        <w:pStyle w:val="af1"/>
        <w:numPr>
          <w:ilvl w:val="0"/>
          <w:numId w:val="29"/>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F23606">
        <w:rPr>
          <w:rFonts w:ascii="Times New Roman" w:hAnsi="Times New Roman"/>
          <w:sz w:val="28"/>
          <w:szCs w:val="28"/>
          <w:lang w:eastAsia="ru-RU"/>
        </w:rPr>
        <w:t xml:space="preserve">Ремонт санузлов в 2 образовательных организациях (ШК 32, 76) на сумму 2,0 млн. рублей, </w:t>
      </w:r>
    </w:p>
    <w:p w14:paraId="6D0A39DB" w14:textId="77777777" w:rsidR="00987861" w:rsidRPr="00F23606"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F23606">
        <w:rPr>
          <w:rFonts w:ascii="Times New Roman" w:hAnsi="Times New Roman"/>
          <w:sz w:val="28"/>
          <w:szCs w:val="28"/>
        </w:rPr>
        <w:t>Ремонт системы отопления – 12 учреждений (ДЮСШ 3, ШК 33, 79, 8, 73, 26, 55, 67, ДС14, 18, 206, 215) на сумму 3,5 млн. рублей,</w:t>
      </w:r>
    </w:p>
    <w:p w14:paraId="6D0A39DC" w14:textId="77777777" w:rsidR="00987861" w:rsidRPr="00F23606"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F23606">
        <w:rPr>
          <w:rFonts w:ascii="Times New Roman" w:hAnsi="Times New Roman"/>
          <w:sz w:val="28"/>
          <w:szCs w:val="28"/>
        </w:rPr>
        <w:t>Ремонт системы электроснабжения – 10 учреждений (ДС 59, 91, 117, 166, 168, 217, 219, ДЮСШ 3, ШК 13, 32) на сумму 0,7 млн. рублей,</w:t>
      </w:r>
    </w:p>
    <w:p w14:paraId="6D0A39DD" w14:textId="77777777" w:rsidR="00987861" w:rsidRPr="00F23606"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F23606">
        <w:rPr>
          <w:rFonts w:ascii="Times New Roman" w:hAnsi="Times New Roman"/>
          <w:sz w:val="28"/>
          <w:szCs w:val="28"/>
        </w:rPr>
        <w:t>Ремонт швов, фасадов – 5 учреждения (ДС 17, 83, 253, ШК 47, 11) на сумму 3,9 млн. рублей,</w:t>
      </w:r>
    </w:p>
    <w:p w14:paraId="6D0A39DE" w14:textId="77777777" w:rsidR="00987861" w:rsidRPr="00F23606" w:rsidRDefault="00987861" w:rsidP="00987861">
      <w:pPr>
        <w:pStyle w:val="af1"/>
        <w:numPr>
          <w:ilvl w:val="0"/>
          <w:numId w:val="27"/>
        </w:numPr>
        <w:tabs>
          <w:tab w:val="left" w:pos="851"/>
        </w:tabs>
        <w:autoSpaceDE w:val="0"/>
        <w:autoSpaceDN w:val="0"/>
        <w:adjustRightInd w:val="0"/>
        <w:ind w:left="0" w:firstLine="567"/>
        <w:contextualSpacing/>
        <w:jc w:val="both"/>
        <w:rPr>
          <w:rFonts w:ascii="Times New Roman" w:hAnsi="Times New Roman"/>
          <w:sz w:val="28"/>
          <w:szCs w:val="28"/>
        </w:rPr>
      </w:pPr>
      <w:r w:rsidRPr="00F23606">
        <w:rPr>
          <w:rFonts w:ascii="Times New Roman" w:hAnsi="Times New Roman"/>
          <w:sz w:val="28"/>
          <w:szCs w:val="28"/>
        </w:rPr>
        <w:t>Текущей ремонт помещений – 28 учреждений (ДС 166, ШК 13, 79, 89, 102, 47, 24, 60, 71, 76, 28, 29, 99, 64, 61, 4, 11, 26, 67, 8, ДЮСШ3, ДС14, 12, 120, 210, 245, 58, Уголёк) на сумму 10,2 млн. рублей,</w:t>
      </w:r>
    </w:p>
    <w:p w14:paraId="6D0A39DF" w14:textId="77777777" w:rsidR="00987861" w:rsidRPr="000D6F2A"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A8211F">
        <w:rPr>
          <w:rFonts w:ascii="Times New Roman" w:hAnsi="Times New Roman"/>
          <w:sz w:val="28"/>
          <w:szCs w:val="28"/>
        </w:rPr>
        <w:t xml:space="preserve">Замена деревянных </w:t>
      </w:r>
      <w:r w:rsidRPr="000D6F2A">
        <w:rPr>
          <w:rFonts w:ascii="Times New Roman" w:hAnsi="Times New Roman"/>
          <w:sz w:val="28"/>
          <w:szCs w:val="28"/>
        </w:rPr>
        <w:t>оконных блоков на ПВХ – 51 учреждение (ДС 156, 157, 166, 184, 185, 198, 227, 250, 132, 94, 12, 31, 79, 16, 37, 43, 259, 150, 158, 208, 226, 237, 238, 248, 251, ШК 13, 14, 35, 36, 46, 59, 65, 77, 79, 102, 107, 8, 6, 47, 10, 71, 76, 4, 26, 48, 52, 67, 70, 91, ДЮСШ 3, Вектор) на общую сумму 32,7 млн. рублей,</w:t>
      </w:r>
    </w:p>
    <w:p w14:paraId="6D0A39E0" w14:textId="77777777" w:rsidR="00987861" w:rsidRPr="000851AE"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0851AE">
        <w:rPr>
          <w:rFonts w:ascii="Times New Roman" w:hAnsi="Times New Roman"/>
          <w:sz w:val="28"/>
          <w:szCs w:val="28"/>
        </w:rPr>
        <w:lastRenderedPageBreak/>
        <w:t>Монтаж (ремонт) узла учета тепловой энергии – 14 учреждений (ДС 17, 257, 15, 244, 36, 149, 22, 226, ДЮСШ 3, ШК 79, 6, 24, 28, Вектор,) на сумму 2,5 млн. рублей,</w:t>
      </w:r>
    </w:p>
    <w:p w14:paraId="6D0A39E1" w14:textId="77777777" w:rsidR="00987861" w:rsidRPr="00A8211F"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BF3EFA">
        <w:rPr>
          <w:rFonts w:ascii="Times New Roman" w:hAnsi="Times New Roman"/>
          <w:sz w:val="28"/>
          <w:szCs w:val="28"/>
        </w:rPr>
        <w:t>ПСД на капитальный ремонт, замену АПС, испытание пожарных лестниц – 15 учреждений (ДС 17, 136, 15, 31, 244, 123, 6, ШК102, 60, 64, 69, 30, 4, 70, МЕРИДИАН) на сумму 2,0 млн</w:t>
      </w:r>
      <w:r w:rsidRPr="00A8211F">
        <w:rPr>
          <w:rFonts w:ascii="Times New Roman" w:hAnsi="Times New Roman"/>
          <w:sz w:val="28"/>
          <w:szCs w:val="28"/>
        </w:rPr>
        <w:t>. рублей,</w:t>
      </w:r>
    </w:p>
    <w:p w14:paraId="6D0A39E2" w14:textId="77777777" w:rsidR="00987861" w:rsidRPr="00121AED"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121AED">
        <w:rPr>
          <w:rFonts w:ascii="Times New Roman" w:hAnsi="Times New Roman"/>
          <w:sz w:val="28"/>
          <w:szCs w:val="28"/>
        </w:rPr>
        <w:t>Монтаж АПС, эвакуационного освещения и охранной сигнализации – 32 учреждения (ДС 17, 59, 64, 76, 91, 117, 156, 157, 166, 168, 169, 184, 185, 194, 195, 204, 217, 219, 221, 272, 244, 37, 43, 18, ШК 37, 60, 11, 26, 111, 17, 67, 84) на сумму 4,7 млн. рублей,</w:t>
      </w:r>
    </w:p>
    <w:p w14:paraId="6D0A39E3" w14:textId="77777777" w:rsidR="00987861" w:rsidRPr="00121AED"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121AED">
        <w:rPr>
          <w:rFonts w:ascii="Times New Roman" w:hAnsi="Times New Roman"/>
          <w:sz w:val="28"/>
          <w:szCs w:val="28"/>
        </w:rPr>
        <w:t>Замена пожарных извещателей – 12 учреждений (ДС 156, 166, 185, 194, 195, 204, 221, 37, 43, ШК 13, 28, 83) на сумму 1,4 млн. рублей,</w:t>
      </w:r>
    </w:p>
    <w:p w14:paraId="6D0A39E4" w14:textId="77777777" w:rsidR="00987861" w:rsidRPr="00121AED"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121AED">
        <w:rPr>
          <w:rFonts w:ascii="Times New Roman" w:hAnsi="Times New Roman"/>
          <w:sz w:val="28"/>
          <w:szCs w:val="28"/>
        </w:rPr>
        <w:t>Огнезащитная обработка – 5 учреждений (ДС 272, ШК 102, 8, 83, 101) на сумму 0,3 млн. рублей,</w:t>
      </w:r>
    </w:p>
    <w:p w14:paraId="6D0A39E5" w14:textId="77777777" w:rsidR="00987861" w:rsidRPr="00121AED"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121AED">
        <w:rPr>
          <w:rFonts w:ascii="Times New Roman" w:hAnsi="Times New Roman"/>
          <w:sz w:val="28"/>
          <w:szCs w:val="28"/>
        </w:rPr>
        <w:t>Работы на инженерно-геологические и инженерно-геодезические изыскания территории – 15 учреждений (ДС 76, ДС 104, ДС 136, ДС 177, ДС 198, ШК 13, ШК 14, ШК 79, ШК 89, ШК 94, ШК 102, 30, 235, ШК 28, Вектор) на сумму 2,5 млн. рублей,</w:t>
      </w:r>
    </w:p>
    <w:p w14:paraId="6D0A39E6" w14:textId="77777777" w:rsidR="00987861"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121AED">
        <w:rPr>
          <w:rFonts w:ascii="Times New Roman" w:hAnsi="Times New Roman"/>
          <w:sz w:val="28"/>
          <w:szCs w:val="28"/>
        </w:rPr>
        <w:t>Ремонт входного узла и крыльца –2 учреждения (ДС 61, Уголек) на сумму 0,4 млн. рублей,</w:t>
      </w:r>
    </w:p>
    <w:p w14:paraId="6D0A39E7" w14:textId="77777777" w:rsidR="00987861" w:rsidRPr="00121AED"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Оборудование здания пандусом – 1 учреждение (ШК 62) на сумму 0,4 млн. рублей,</w:t>
      </w:r>
    </w:p>
    <w:p w14:paraId="6D0A39E8" w14:textId="77777777" w:rsidR="00987861" w:rsidRPr="00121AED"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121AED">
        <w:rPr>
          <w:rFonts w:ascii="Times New Roman" w:hAnsi="Times New Roman"/>
          <w:sz w:val="28"/>
          <w:szCs w:val="28"/>
        </w:rPr>
        <w:t>Установка теневых навесов – 1 учреждение (ДС 272) на сумму 1,2 млн. рублей,</w:t>
      </w:r>
    </w:p>
    <w:p w14:paraId="6D0A39E9" w14:textId="77777777" w:rsidR="00987861" w:rsidRPr="00121AED" w:rsidRDefault="00987861" w:rsidP="00987861">
      <w:pPr>
        <w:pStyle w:val="af1"/>
        <w:numPr>
          <w:ilvl w:val="0"/>
          <w:numId w:val="27"/>
        </w:numPr>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121AED">
        <w:rPr>
          <w:rFonts w:ascii="Times New Roman" w:hAnsi="Times New Roman"/>
          <w:sz w:val="28"/>
          <w:szCs w:val="28"/>
        </w:rPr>
        <w:t>Ремонт или замена полового покрытия (линолеум) – 28 учреждений (ДС 83, 156, 157, 169, 177, 31, 94, 45, 180, 210, 259, 6, ДЮСШ 3, ШК 18, 35, 65, 79, 89, 47, 43, 69, 29, 71, 76, 17, 26, 48, 67) на сумму 11,4 млн. рублей.</w:t>
      </w:r>
    </w:p>
    <w:p w14:paraId="6D0A39EA" w14:textId="77777777" w:rsidR="00987861" w:rsidRPr="00A8211F" w:rsidRDefault="00987861" w:rsidP="00987861">
      <w:pPr>
        <w:pStyle w:val="af1"/>
        <w:tabs>
          <w:tab w:val="left" w:pos="851"/>
        </w:tabs>
        <w:autoSpaceDE w:val="0"/>
        <w:autoSpaceDN w:val="0"/>
        <w:adjustRightInd w:val="0"/>
        <w:spacing w:after="0" w:line="240" w:lineRule="auto"/>
        <w:ind w:left="0"/>
        <w:contextualSpacing/>
        <w:jc w:val="both"/>
        <w:rPr>
          <w:rFonts w:ascii="Times New Roman" w:hAnsi="Times New Roman"/>
          <w:sz w:val="28"/>
          <w:szCs w:val="28"/>
        </w:rPr>
      </w:pPr>
      <w:r w:rsidRPr="00121AED">
        <w:rPr>
          <w:rFonts w:ascii="Times New Roman" w:hAnsi="Times New Roman"/>
          <w:sz w:val="28"/>
          <w:szCs w:val="28"/>
          <w:lang w:eastAsia="ru-RU"/>
        </w:rPr>
        <w:tab/>
        <w:t xml:space="preserve">Выполнена установка системы видеонаблюдения, в том числе установка видеодомофонов в 7 образовательных организациях (ДС 156, 217, 227, 257, 15, 214, ШК 1) </w:t>
      </w:r>
      <w:r w:rsidRPr="00121AED">
        <w:rPr>
          <w:rFonts w:ascii="Times New Roman" w:hAnsi="Times New Roman"/>
          <w:sz w:val="28"/>
          <w:szCs w:val="28"/>
        </w:rPr>
        <w:t>общую сумму 1</w:t>
      </w:r>
      <w:r w:rsidRPr="00A8211F">
        <w:rPr>
          <w:rFonts w:ascii="Times New Roman" w:hAnsi="Times New Roman"/>
          <w:sz w:val="28"/>
          <w:szCs w:val="28"/>
        </w:rPr>
        <w:t>,1 млн. рублей.</w:t>
      </w:r>
    </w:p>
    <w:p w14:paraId="6D0A39EB" w14:textId="77777777" w:rsidR="00987861" w:rsidRPr="00A8211F" w:rsidRDefault="00987861" w:rsidP="00987861">
      <w:pPr>
        <w:pStyle w:val="af1"/>
        <w:tabs>
          <w:tab w:val="left" w:pos="927"/>
        </w:tabs>
        <w:autoSpaceDE w:val="0"/>
        <w:autoSpaceDN w:val="0"/>
        <w:adjustRightInd w:val="0"/>
        <w:spacing w:after="0" w:line="240" w:lineRule="auto"/>
        <w:ind w:left="0"/>
        <w:jc w:val="both"/>
        <w:rPr>
          <w:rFonts w:ascii="Times New Roman" w:hAnsi="Times New Roman"/>
          <w:sz w:val="28"/>
          <w:szCs w:val="28"/>
          <w:lang w:eastAsia="ru-RU"/>
        </w:rPr>
      </w:pPr>
      <w:r w:rsidRPr="00A8211F">
        <w:rPr>
          <w:rFonts w:ascii="Times New Roman" w:hAnsi="Times New Roman"/>
          <w:sz w:val="28"/>
          <w:szCs w:val="28"/>
          <w:lang w:eastAsia="ru-RU"/>
        </w:rPr>
        <w:tab/>
      </w:r>
      <w:r>
        <w:rPr>
          <w:rFonts w:ascii="Times New Roman" w:hAnsi="Times New Roman"/>
          <w:sz w:val="28"/>
          <w:szCs w:val="28"/>
          <w:lang w:eastAsia="ru-RU"/>
        </w:rPr>
        <w:t>О</w:t>
      </w:r>
      <w:r w:rsidRPr="00A8211F">
        <w:rPr>
          <w:rFonts w:ascii="Times New Roman" w:hAnsi="Times New Roman"/>
          <w:sz w:val="28"/>
          <w:szCs w:val="28"/>
          <w:lang w:eastAsia="ru-RU"/>
        </w:rPr>
        <w:t>существлен снос (демонтаж) объектов капитального строительства отдельно стоящих нежилых зданий МБ ДОУ «Детский сад №42» на сумму 3,8 млн, рублей.</w:t>
      </w:r>
    </w:p>
    <w:p w14:paraId="6D0A39EC" w14:textId="77777777" w:rsidR="00987861" w:rsidRDefault="00987861" w:rsidP="00987861">
      <w:pPr>
        <w:pStyle w:val="af1"/>
        <w:tabs>
          <w:tab w:val="left" w:pos="851"/>
        </w:tabs>
        <w:autoSpaceDE w:val="0"/>
        <w:autoSpaceDN w:val="0"/>
        <w:adjustRightInd w:val="0"/>
        <w:spacing w:after="0" w:line="240" w:lineRule="auto"/>
        <w:ind w:left="0"/>
        <w:contextualSpacing/>
        <w:jc w:val="both"/>
        <w:rPr>
          <w:rFonts w:ascii="Times New Roman" w:hAnsi="Times New Roman"/>
          <w:sz w:val="28"/>
          <w:szCs w:val="28"/>
          <w:lang w:eastAsia="ru-RU"/>
        </w:rPr>
      </w:pPr>
      <w:r w:rsidRPr="00A8211F">
        <w:rPr>
          <w:rFonts w:ascii="Times New Roman" w:hAnsi="Times New Roman"/>
          <w:sz w:val="28"/>
          <w:szCs w:val="28"/>
          <w:lang w:eastAsia="ru-RU"/>
        </w:rPr>
        <w:tab/>
      </w:r>
      <w:r w:rsidRPr="00A8211F">
        <w:rPr>
          <w:rFonts w:ascii="Times New Roman" w:hAnsi="Times New Roman"/>
          <w:sz w:val="28"/>
          <w:szCs w:val="28"/>
        </w:rPr>
        <w:t>О</w:t>
      </w:r>
      <w:r w:rsidRPr="00A8211F">
        <w:rPr>
          <w:rFonts w:ascii="Times New Roman" w:hAnsi="Times New Roman"/>
          <w:sz w:val="28"/>
          <w:szCs w:val="28"/>
          <w:lang w:eastAsia="ru-RU"/>
        </w:rPr>
        <w:t xml:space="preserve">бновлено </w:t>
      </w:r>
      <w:r w:rsidRPr="00F0601E">
        <w:rPr>
          <w:rFonts w:ascii="Times New Roman" w:hAnsi="Times New Roman"/>
          <w:sz w:val="28"/>
          <w:szCs w:val="28"/>
          <w:lang w:eastAsia="ru-RU"/>
        </w:rPr>
        <w:t>оборудование для пищеблоков</w:t>
      </w:r>
      <w:r w:rsidRPr="00A8211F">
        <w:rPr>
          <w:rFonts w:ascii="Times New Roman" w:hAnsi="Times New Roman"/>
          <w:sz w:val="28"/>
          <w:szCs w:val="28"/>
          <w:lang w:eastAsia="ru-RU"/>
        </w:rPr>
        <w:t xml:space="preserve"> </w:t>
      </w:r>
      <w:r w:rsidRPr="00A8211F">
        <w:rPr>
          <w:rFonts w:ascii="Times New Roman" w:hAnsi="Times New Roman"/>
          <w:sz w:val="28"/>
          <w:szCs w:val="28"/>
        </w:rPr>
        <w:t xml:space="preserve">в 48 образовательных организациях (ДОУ 17, 61, 83, 103, 148, 157, 168, 185, 195, 198, 204, 221, 227, 241, 253, 260, 55, 58, 88, 200, 266, 180, 37, 43, 203, 246, 259, ШК 5, 32, 35, 65, 77, 79, 89, 102, 107, 2, 16, 34, 52, 67, 97, 24, 60, 61, 71, 99) </w:t>
      </w:r>
      <w:r w:rsidRPr="00A8211F">
        <w:rPr>
          <w:rFonts w:ascii="Times New Roman" w:hAnsi="Times New Roman"/>
          <w:sz w:val="28"/>
          <w:szCs w:val="28"/>
          <w:lang w:eastAsia="ru-RU"/>
        </w:rPr>
        <w:t>общая стоимость 6,8 млн. рублей.</w:t>
      </w:r>
    </w:p>
    <w:p w14:paraId="6D0A39ED" w14:textId="77777777" w:rsidR="00987861" w:rsidRDefault="00987861" w:rsidP="00987861">
      <w:pPr>
        <w:pStyle w:val="af1"/>
        <w:tabs>
          <w:tab w:val="left" w:pos="851"/>
        </w:tabs>
        <w:autoSpaceDE w:val="0"/>
        <w:autoSpaceDN w:val="0"/>
        <w:adjustRightInd w:val="0"/>
        <w:spacing w:after="0" w:line="240" w:lineRule="auto"/>
        <w:ind w:left="0"/>
        <w:contextualSpacing/>
        <w:jc w:val="both"/>
        <w:rPr>
          <w:rFonts w:ascii="Times New Roman" w:hAnsi="Times New Roman"/>
          <w:sz w:val="28"/>
          <w:szCs w:val="28"/>
          <w:lang w:eastAsia="ru-RU"/>
        </w:rPr>
      </w:pPr>
    </w:p>
    <w:p w14:paraId="6D0A39EE" w14:textId="77777777" w:rsidR="00987861" w:rsidRPr="00A8211F" w:rsidRDefault="00987861" w:rsidP="00987861">
      <w:pPr>
        <w:pStyle w:val="af1"/>
        <w:tabs>
          <w:tab w:val="left" w:pos="851"/>
        </w:tabs>
        <w:autoSpaceDE w:val="0"/>
        <w:autoSpaceDN w:val="0"/>
        <w:adjustRightInd w:val="0"/>
        <w:spacing w:after="0" w:line="240" w:lineRule="auto"/>
        <w:ind w:left="0" w:firstLine="567"/>
        <w:contextualSpacing/>
        <w:jc w:val="both"/>
        <w:rPr>
          <w:rFonts w:ascii="Times New Roman" w:hAnsi="Times New Roman"/>
          <w:sz w:val="28"/>
          <w:szCs w:val="28"/>
        </w:rPr>
      </w:pPr>
      <w:r w:rsidRPr="00A8211F">
        <w:rPr>
          <w:rFonts w:ascii="Times New Roman" w:hAnsi="Times New Roman"/>
          <w:sz w:val="28"/>
          <w:szCs w:val="28"/>
          <w:lang w:eastAsia="ru-RU"/>
        </w:rPr>
        <w:t>В рамках</w:t>
      </w:r>
      <w:r w:rsidRPr="00A8211F">
        <w:rPr>
          <w:sz w:val="28"/>
          <w:szCs w:val="28"/>
        </w:rPr>
        <w:t xml:space="preserve"> </w:t>
      </w:r>
      <w:r w:rsidRPr="00A8211F">
        <w:rPr>
          <w:rFonts w:ascii="Times New Roman" w:hAnsi="Times New Roman"/>
          <w:sz w:val="28"/>
          <w:szCs w:val="28"/>
          <w:lang w:eastAsia="ru-RU"/>
        </w:rPr>
        <w:t xml:space="preserve">реализации </w:t>
      </w:r>
      <w:r w:rsidRPr="00A8211F">
        <w:rPr>
          <w:rFonts w:ascii="Times New Roman" w:hAnsi="Times New Roman"/>
          <w:b/>
          <w:sz w:val="28"/>
          <w:szCs w:val="28"/>
          <w:lang w:eastAsia="ru-RU"/>
        </w:rPr>
        <w:t>регионального проекта «Цифровая образовательная среда»</w:t>
      </w:r>
      <w:r w:rsidRPr="00A8211F">
        <w:rPr>
          <w:rFonts w:ascii="Times New Roman" w:hAnsi="Times New Roman"/>
          <w:sz w:val="28"/>
          <w:szCs w:val="28"/>
          <w:lang w:eastAsia="ru-RU"/>
        </w:rPr>
        <w:t xml:space="preserve"> выполнены </w:t>
      </w:r>
      <w:r w:rsidRPr="00A8211F">
        <w:rPr>
          <w:rFonts w:ascii="Times New Roman" w:hAnsi="Times New Roman"/>
          <w:sz w:val="28"/>
          <w:szCs w:val="28"/>
        </w:rPr>
        <w:t xml:space="preserve">мероприятия по капитальному ремонту и оснащению общеобразовательных организаций </w:t>
      </w:r>
      <w:r w:rsidRPr="00A8211F">
        <w:rPr>
          <w:rFonts w:ascii="Times New Roman" w:hAnsi="Times New Roman"/>
          <w:sz w:val="28"/>
          <w:szCs w:val="28"/>
          <w:lang w:eastAsia="ru-RU"/>
        </w:rPr>
        <w:t xml:space="preserve">10 образовательных организаций на сумму 1,67 млн. рублей (ОБ-1,5 млн. руб., МБ 0,17 млн. руб.): </w:t>
      </w:r>
      <w:r w:rsidRPr="00A8211F">
        <w:rPr>
          <w:rFonts w:ascii="Times New Roman" w:hAnsi="Times New Roman"/>
          <w:sz w:val="28"/>
          <w:szCs w:val="28"/>
          <w:lang w:eastAsia="ru-RU"/>
        </w:rPr>
        <w:lastRenderedPageBreak/>
        <w:t>МБ НОУ «Гимназия №62», МБ НОУ «Лицей №111», МБОУ «Лицей №104», МБОУ «ООШ №28», МБОУ «СОШ №47», МБОУ «СОШ №52», МБОУ «СОШ №72 с углубленным изучением английского языка», МБОУ «СОШ №77», МБОУ «СОШ №91», МБОУ «СОШ №93».</w:t>
      </w:r>
    </w:p>
    <w:p w14:paraId="6D0A39EF" w14:textId="77777777" w:rsidR="00987861" w:rsidRPr="00A8211F" w:rsidRDefault="00987861" w:rsidP="00987861">
      <w:pPr>
        <w:pStyle w:val="af1"/>
        <w:tabs>
          <w:tab w:val="left" w:pos="851"/>
        </w:tabs>
        <w:autoSpaceDE w:val="0"/>
        <w:autoSpaceDN w:val="0"/>
        <w:adjustRightInd w:val="0"/>
        <w:spacing w:after="0" w:line="240" w:lineRule="auto"/>
        <w:ind w:left="0"/>
        <w:contextualSpacing/>
        <w:jc w:val="both"/>
        <w:rPr>
          <w:rFonts w:ascii="Times New Roman" w:hAnsi="Times New Roman"/>
          <w:sz w:val="28"/>
          <w:szCs w:val="28"/>
        </w:rPr>
      </w:pPr>
      <w:r w:rsidRPr="00A8211F">
        <w:rPr>
          <w:rFonts w:ascii="Times New Roman" w:hAnsi="Times New Roman"/>
          <w:sz w:val="28"/>
          <w:szCs w:val="28"/>
        </w:rPr>
        <w:tab/>
      </w:r>
    </w:p>
    <w:p w14:paraId="6D0A39F0" w14:textId="77777777" w:rsidR="00987861" w:rsidRPr="00A8211F" w:rsidRDefault="00987861" w:rsidP="00987861">
      <w:pPr>
        <w:tabs>
          <w:tab w:val="left" w:pos="1276"/>
        </w:tabs>
        <w:autoSpaceDE w:val="0"/>
        <w:autoSpaceDN w:val="0"/>
        <w:adjustRightInd w:val="0"/>
        <w:ind w:firstLine="567"/>
        <w:jc w:val="both"/>
        <w:rPr>
          <w:rFonts w:ascii="Times New Roman" w:hAnsi="Times New Roman"/>
          <w:sz w:val="28"/>
          <w:szCs w:val="28"/>
        </w:rPr>
      </w:pPr>
      <w:r w:rsidRPr="00A8211F">
        <w:rPr>
          <w:rFonts w:ascii="Times New Roman" w:hAnsi="Times New Roman"/>
          <w:sz w:val="28"/>
          <w:szCs w:val="28"/>
        </w:rPr>
        <w:t xml:space="preserve">В рамках проекта </w:t>
      </w:r>
      <w:r w:rsidRPr="009C2652">
        <w:rPr>
          <w:rFonts w:ascii="Times New Roman" w:hAnsi="Times New Roman"/>
          <w:b/>
          <w:sz w:val="28"/>
          <w:szCs w:val="28"/>
        </w:rPr>
        <w:t>инициативного бюджетирования «Твой Кузбасс - твоя инициатива»</w:t>
      </w:r>
      <w:r w:rsidRPr="009C2652">
        <w:rPr>
          <w:rFonts w:ascii="Times New Roman" w:hAnsi="Times New Roman"/>
          <w:sz w:val="28"/>
          <w:szCs w:val="28"/>
        </w:rPr>
        <w:t xml:space="preserve"> на общую стоимость 17,18 млн. рублей (МБ 10,01 млн. рублей и ОБ 7,17 млн. рублей) выполнено:</w:t>
      </w:r>
    </w:p>
    <w:p w14:paraId="6D0A39F1" w14:textId="77777777" w:rsidR="00987861" w:rsidRPr="00A8211F" w:rsidRDefault="00987861" w:rsidP="00987861">
      <w:pPr>
        <w:pStyle w:val="af1"/>
        <w:numPr>
          <w:ilvl w:val="0"/>
          <w:numId w:val="27"/>
        </w:numPr>
        <w:tabs>
          <w:tab w:val="left" w:pos="1134"/>
          <w:tab w:val="left" w:pos="2127"/>
        </w:tabs>
        <w:autoSpaceDE w:val="0"/>
        <w:autoSpaceDN w:val="0"/>
        <w:adjustRightInd w:val="0"/>
        <w:spacing w:after="0" w:line="240" w:lineRule="auto"/>
        <w:ind w:left="0" w:firstLine="851"/>
        <w:contextualSpacing/>
        <w:jc w:val="both"/>
        <w:rPr>
          <w:rFonts w:ascii="Times New Roman" w:hAnsi="Times New Roman"/>
          <w:sz w:val="28"/>
          <w:szCs w:val="28"/>
          <w:lang w:eastAsia="ru-RU"/>
        </w:rPr>
      </w:pPr>
      <w:r w:rsidRPr="00A8211F">
        <w:rPr>
          <w:rFonts w:ascii="Times New Roman" w:hAnsi="Times New Roman"/>
          <w:sz w:val="28"/>
          <w:szCs w:val="28"/>
          <w:lang w:eastAsia="ru-RU"/>
        </w:rPr>
        <w:t>благоустройство спортивной площадки, расположенной на территории МБОУ «Гимназии №10 им. Ф.М. Достоевского,</w:t>
      </w:r>
    </w:p>
    <w:p w14:paraId="6D0A39F2" w14:textId="77777777" w:rsidR="00987861" w:rsidRPr="00A8211F" w:rsidRDefault="00987861" w:rsidP="00987861">
      <w:pPr>
        <w:pStyle w:val="af1"/>
        <w:numPr>
          <w:ilvl w:val="0"/>
          <w:numId w:val="27"/>
        </w:numPr>
        <w:tabs>
          <w:tab w:val="left" w:pos="1134"/>
          <w:tab w:val="left" w:pos="2127"/>
        </w:tabs>
        <w:autoSpaceDE w:val="0"/>
        <w:autoSpaceDN w:val="0"/>
        <w:adjustRightInd w:val="0"/>
        <w:spacing w:after="0" w:line="240" w:lineRule="auto"/>
        <w:ind w:left="0" w:firstLine="851"/>
        <w:contextualSpacing/>
        <w:jc w:val="both"/>
        <w:rPr>
          <w:rFonts w:ascii="Times New Roman" w:hAnsi="Times New Roman"/>
          <w:sz w:val="28"/>
          <w:szCs w:val="28"/>
          <w:lang w:eastAsia="ru-RU"/>
        </w:rPr>
      </w:pPr>
      <w:r w:rsidRPr="00A8211F">
        <w:rPr>
          <w:rFonts w:ascii="Times New Roman" w:hAnsi="Times New Roman"/>
          <w:sz w:val="28"/>
          <w:szCs w:val="28"/>
          <w:lang w:eastAsia="ru-RU"/>
        </w:rPr>
        <w:t>благоустройство спортивной площадки (текущий ремонт), расположенной на территории МКОУ «Специальная школа №53»,</w:t>
      </w:r>
    </w:p>
    <w:p w14:paraId="6D0A39F3" w14:textId="77777777" w:rsidR="00987861" w:rsidRPr="00A8211F" w:rsidRDefault="00987861" w:rsidP="00987861">
      <w:pPr>
        <w:pStyle w:val="af1"/>
        <w:numPr>
          <w:ilvl w:val="0"/>
          <w:numId w:val="27"/>
        </w:numPr>
        <w:tabs>
          <w:tab w:val="left" w:pos="1134"/>
          <w:tab w:val="left" w:pos="2127"/>
        </w:tabs>
        <w:autoSpaceDE w:val="0"/>
        <w:autoSpaceDN w:val="0"/>
        <w:adjustRightInd w:val="0"/>
        <w:spacing w:after="0" w:line="240" w:lineRule="auto"/>
        <w:ind w:left="0" w:firstLine="851"/>
        <w:contextualSpacing/>
        <w:jc w:val="both"/>
        <w:rPr>
          <w:rFonts w:ascii="Times New Roman" w:hAnsi="Times New Roman"/>
          <w:sz w:val="28"/>
          <w:szCs w:val="28"/>
          <w:lang w:eastAsia="ru-RU"/>
        </w:rPr>
      </w:pPr>
      <w:r w:rsidRPr="00A8211F">
        <w:rPr>
          <w:rFonts w:ascii="Times New Roman" w:hAnsi="Times New Roman"/>
          <w:sz w:val="28"/>
          <w:szCs w:val="28"/>
          <w:lang w:eastAsia="ru-RU"/>
        </w:rPr>
        <w:t>устройство универсальной спортивной площадки и площадки для воркаута» ДЮСШ-3,</w:t>
      </w:r>
    </w:p>
    <w:p w14:paraId="6D0A39F4" w14:textId="77777777" w:rsidR="00987861" w:rsidRPr="00A8211F" w:rsidRDefault="00987861" w:rsidP="00987861">
      <w:pPr>
        <w:pStyle w:val="af1"/>
        <w:numPr>
          <w:ilvl w:val="0"/>
          <w:numId w:val="27"/>
        </w:numPr>
        <w:tabs>
          <w:tab w:val="left" w:pos="1134"/>
          <w:tab w:val="left" w:pos="2127"/>
        </w:tabs>
        <w:autoSpaceDE w:val="0"/>
        <w:autoSpaceDN w:val="0"/>
        <w:adjustRightInd w:val="0"/>
        <w:spacing w:after="0" w:line="240" w:lineRule="auto"/>
        <w:ind w:left="0" w:firstLine="851"/>
        <w:contextualSpacing/>
        <w:jc w:val="both"/>
        <w:rPr>
          <w:rFonts w:ascii="Times New Roman" w:hAnsi="Times New Roman"/>
          <w:sz w:val="28"/>
          <w:szCs w:val="28"/>
          <w:lang w:eastAsia="ru-RU"/>
        </w:rPr>
      </w:pPr>
      <w:r w:rsidRPr="00A8211F">
        <w:rPr>
          <w:rFonts w:ascii="Times New Roman" w:hAnsi="Times New Roman"/>
          <w:sz w:val="28"/>
          <w:szCs w:val="28"/>
          <w:lang w:eastAsia="ru-RU"/>
        </w:rPr>
        <w:t>благоустройство спортивной площадки (текущий ремонт), расположенной на территории МБОУ «СОШ №14»,</w:t>
      </w:r>
    </w:p>
    <w:p w14:paraId="6D0A39F5" w14:textId="77777777" w:rsidR="00987861" w:rsidRPr="00A8211F" w:rsidRDefault="00987861" w:rsidP="00987861">
      <w:pPr>
        <w:pStyle w:val="af1"/>
        <w:numPr>
          <w:ilvl w:val="0"/>
          <w:numId w:val="27"/>
        </w:numPr>
        <w:tabs>
          <w:tab w:val="left" w:pos="1134"/>
          <w:tab w:val="left" w:pos="2127"/>
        </w:tabs>
        <w:autoSpaceDE w:val="0"/>
        <w:autoSpaceDN w:val="0"/>
        <w:adjustRightInd w:val="0"/>
        <w:spacing w:after="0" w:line="240" w:lineRule="auto"/>
        <w:ind w:left="0" w:firstLine="851"/>
        <w:contextualSpacing/>
        <w:jc w:val="both"/>
        <w:rPr>
          <w:rFonts w:ascii="Times New Roman" w:hAnsi="Times New Roman"/>
          <w:sz w:val="28"/>
          <w:szCs w:val="28"/>
          <w:lang w:eastAsia="ru-RU"/>
        </w:rPr>
      </w:pPr>
      <w:r w:rsidRPr="00A8211F">
        <w:rPr>
          <w:rFonts w:ascii="Times New Roman" w:hAnsi="Times New Roman"/>
          <w:sz w:val="28"/>
          <w:szCs w:val="28"/>
          <w:lang w:eastAsia="ru-RU"/>
        </w:rPr>
        <w:t>благоустройство спортивной площадки (текущий ремонт), расположенной на территории МКУ «Детский дом «Остров надежды»,</w:t>
      </w:r>
    </w:p>
    <w:p w14:paraId="6D0A39F6" w14:textId="77777777" w:rsidR="00987861" w:rsidRPr="00A8211F" w:rsidRDefault="00987861" w:rsidP="00987861">
      <w:pPr>
        <w:pStyle w:val="af1"/>
        <w:numPr>
          <w:ilvl w:val="0"/>
          <w:numId w:val="27"/>
        </w:numPr>
        <w:tabs>
          <w:tab w:val="left" w:pos="1134"/>
          <w:tab w:val="left" w:pos="2127"/>
        </w:tabs>
        <w:autoSpaceDE w:val="0"/>
        <w:autoSpaceDN w:val="0"/>
        <w:adjustRightInd w:val="0"/>
        <w:spacing w:after="0" w:line="240" w:lineRule="auto"/>
        <w:ind w:left="0" w:firstLine="851"/>
        <w:contextualSpacing/>
        <w:jc w:val="both"/>
        <w:rPr>
          <w:rFonts w:ascii="Times New Roman" w:hAnsi="Times New Roman"/>
          <w:sz w:val="28"/>
          <w:szCs w:val="28"/>
          <w:lang w:eastAsia="ru-RU"/>
        </w:rPr>
      </w:pPr>
      <w:r w:rsidRPr="00A8211F">
        <w:rPr>
          <w:rFonts w:ascii="Times New Roman" w:hAnsi="Times New Roman"/>
          <w:sz w:val="28"/>
          <w:szCs w:val="28"/>
          <w:lang w:eastAsia="ru-RU"/>
        </w:rPr>
        <w:t>благоустройство спортивной площадки (текущий ремонт), расположенной на территории МБОУ «ООШ №23».</w:t>
      </w:r>
    </w:p>
    <w:p w14:paraId="6D0A39F7" w14:textId="77777777" w:rsidR="00987861" w:rsidRPr="00A8211F" w:rsidRDefault="00987861" w:rsidP="00987861">
      <w:pPr>
        <w:pStyle w:val="af1"/>
        <w:tabs>
          <w:tab w:val="left" w:pos="1276"/>
        </w:tabs>
        <w:autoSpaceDE w:val="0"/>
        <w:autoSpaceDN w:val="0"/>
        <w:adjustRightInd w:val="0"/>
        <w:spacing w:after="0" w:line="240" w:lineRule="auto"/>
        <w:ind w:left="142" w:firstLine="567"/>
        <w:jc w:val="both"/>
        <w:rPr>
          <w:rFonts w:ascii="Times New Roman" w:hAnsi="Times New Roman"/>
          <w:b/>
          <w:sz w:val="28"/>
          <w:szCs w:val="28"/>
          <w:u w:val="single"/>
          <w:lang w:eastAsia="ru-RU"/>
        </w:rPr>
      </w:pPr>
    </w:p>
    <w:p w14:paraId="6D0A39F8" w14:textId="77777777" w:rsidR="00987861" w:rsidRPr="00E02D93" w:rsidRDefault="00987861" w:rsidP="00987861">
      <w:pPr>
        <w:pStyle w:val="af1"/>
        <w:tabs>
          <w:tab w:val="left" w:pos="1276"/>
        </w:tabs>
        <w:autoSpaceDE w:val="0"/>
        <w:autoSpaceDN w:val="0"/>
        <w:adjustRightInd w:val="0"/>
        <w:spacing w:after="0" w:line="240" w:lineRule="auto"/>
        <w:ind w:left="142" w:firstLine="567"/>
        <w:jc w:val="both"/>
        <w:rPr>
          <w:rFonts w:ascii="Times New Roman" w:hAnsi="Times New Roman"/>
          <w:sz w:val="28"/>
          <w:szCs w:val="28"/>
          <w:lang w:eastAsia="ru-RU"/>
        </w:rPr>
      </w:pPr>
      <w:r w:rsidRPr="00E02D93">
        <w:rPr>
          <w:rFonts w:ascii="Times New Roman" w:hAnsi="Times New Roman"/>
          <w:sz w:val="28"/>
          <w:szCs w:val="28"/>
          <w:lang w:eastAsia="ru-RU"/>
        </w:rPr>
        <w:t xml:space="preserve">В рамках </w:t>
      </w:r>
      <w:r w:rsidRPr="00E02D93">
        <w:rPr>
          <w:rFonts w:ascii="Times New Roman" w:hAnsi="Times New Roman"/>
          <w:b/>
          <w:sz w:val="28"/>
          <w:szCs w:val="28"/>
          <w:lang w:eastAsia="ru-RU"/>
        </w:rPr>
        <w:t>регионального проекта «Успех каждого ребенка»</w:t>
      </w:r>
      <w:r w:rsidRPr="00E02D93">
        <w:rPr>
          <w:rFonts w:ascii="Times New Roman" w:hAnsi="Times New Roman"/>
          <w:sz w:val="28"/>
          <w:szCs w:val="28"/>
          <w:lang w:eastAsia="ru-RU"/>
        </w:rPr>
        <w:t xml:space="preserve"> на общую сумму 8,9 млн. рублей (ФБ – 8,6 млн. руб., ОБ 0,3 млн. руб.) было создано 720 дополнительных мест для реализации дополнительных общеразвивающих программ всех направленностей в 6 образовательных организациях: МАУ ДО «ДЮЦ «ОРИОН», МБОУДОД «Центр «Меридиан», МБУ ДО ЦРТ «Уголек», МБОУ ДО «Дом детского творчества № 5», МБОУ ДО «ГДД(Ю)Т ИМ. Н. К. КРУПСКОЙ», МБУ ДО ДТ «Вектор».</w:t>
      </w:r>
    </w:p>
    <w:p w14:paraId="6D0A39F9" w14:textId="77777777" w:rsidR="00987861" w:rsidRPr="00A8211F" w:rsidRDefault="00987861" w:rsidP="00987861">
      <w:pPr>
        <w:pStyle w:val="af1"/>
        <w:tabs>
          <w:tab w:val="left" w:pos="1276"/>
        </w:tabs>
        <w:autoSpaceDE w:val="0"/>
        <w:autoSpaceDN w:val="0"/>
        <w:adjustRightInd w:val="0"/>
        <w:spacing w:after="0" w:line="240" w:lineRule="auto"/>
        <w:ind w:left="142" w:firstLine="567"/>
        <w:jc w:val="both"/>
        <w:rPr>
          <w:rFonts w:ascii="Times New Roman" w:hAnsi="Times New Roman"/>
          <w:b/>
          <w:sz w:val="28"/>
          <w:szCs w:val="28"/>
          <w:u w:val="single"/>
          <w:lang w:eastAsia="ru-RU"/>
        </w:rPr>
      </w:pPr>
    </w:p>
    <w:p w14:paraId="6D0A39FA" w14:textId="77777777" w:rsidR="00987861" w:rsidRPr="007B31C1" w:rsidRDefault="00987861" w:rsidP="00987861">
      <w:pPr>
        <w:pStyle w:val="af1"/>
        <w:tabs>
          <w:tab w:val="left" w:pos="851"/>
        </w:tabs>
        <w:spacing w:after="0" w:line="240" w:lineRule="auto"/>
        <w:ind w:left="0" w:firstLine="567"/>
        <w:contextualSpacing/>
        <w:jc w:val="both"/>
        <w:rPr>
          <w:rFonts w:ascii="Times New Roman" w:hAnsi="Times New Roman"/>
          <w:sz w:val="28"/>
          <w:szCs w:val="28"/>
          <w:lang w:eastAsia="ru-RU"/>
        </w:rPr>
      </w:pPr>
      <w:r w:rsidRPr="007B31C1">
        <w:rPr>
          <w:rFonts w:ascii="Times New Roman" w:hAnsi="Times New Roman"/>
          <w:sz w:val="28"/>
          <w:szCs w:val="28"/>
          <w:lang w:eastAsia="ru-RU"/>
        </w:rPr>
        <w:t>В рамках мероприятия «</w:t>
      </w:r>
      <w:r w:rsidRPr="001E07F9">
        <w:rPr>
          <w:rFonts w:ascii="Times New Roman" w:hAnsi="Times New Roman"/>
          <w:b/>
          <w:sz w:val="28"/>
          <w:szCs w:val="28"/>
          <w:lang w:eastAsia="ru-RU"/>
        </w:rPr>
        <w:t>Строительство, реконструкция и капитальный</w:t>
      </w:r>
      <w:r w:rsidRPr="007B31C1">
        <w:rPr>
          <w:rFonts w:ascii="Times New Roman" w:hAnsi="Times New Roman"/>
          <w:sz w:val="28"/>
          <w:szCs w:val="28"/>
          <w:lang w:eastAsia="ru-RU"/>
        </w:rPr>
        <w:t xml:space="preserve"> ремонт образовательных организаций» в 2022 году начат капитальный ремонт</w:t>
      </w:r>
      <w:r w:rsidRPr="007B31C1">
        <w:rPr>
          <w:rFonts w:ascii="Times New Roman" w:hAnsi="Times New Roman"/>
          <w:sz w:val="28"/>
          <w:szCs w:val="28"/>
        </w:rPr>
        <w:t xml:space="preserve"> МКОУ «Специальная школа №30», МБОУ «СОШ № 37» </w:t>
      </w:r>
      <w:r w:rsidRPr="007B31C1">
        <w:rPr>
          <w:rFonts w:ascii="Times New Roman" w:hAnsi="Times New Roman"/>
          <w:color w:val="000000"/>
          <w:sz w:val="28"/>
          <w:szCs w:val="28"/>
        </w:rPr>
        <w:t>на сумму 162,0 млн. рублей</w:t>
      </w:r>
      <w:r w:rsidRPr="007B31C1">
        <w:rPr>
          <w:rFonts w:ascii="Times New Roman" w:hAnsi="Times New Roman"/>
          <w:sz w:val="28"/>
          <w:szCs w:val="28"/>
        </w:rPr>
        <w:t xml:space="preserve"> (ОБ – 145,8 млн.</w:t>
      </w:r>
      <w:r>
        <w:rPr>
          <w:rFonts w:ascii="Times New Roman" w:hAnsi="Times New Roman"/>
          <w:sz w:val="28"/>
          <w:szCs w:val="28"/>
        </w:rPr>
        <w:t xml:space="preserve"> </w:t>
      </w:r>
      <w:r w:rsidRPr="007B31C1">
        <w:rPr>
          <w:rFonts w:ascii="Times New Roman" w:hAnsi="Times New Roman"/>
          <w:sz w:val="28"/>
          <w:szCs w:val="28"/>
        </w:rPr>
        <w:t>руб., МБ- 16,2 млн. руб.).</w:t>
      </w:r>
    </w:p>
    <w:p w14:paraId="6D0A39FB" w14:textId="77777777" w:rsidR="00987861" w:rsidRPr="007B31C1" w:rsidRDefault="00987861" w:rsidP="00987861">
      <w:pPr>
        <w:pStyle w:val="af1"/>
        <w:tabs>
          <w:tab w:val="left" w:pos="567"/>
        </w:tabs>
        <w:autoSpaceDE w:val="0"/>
        <w:autoSpaceDN w:val="0"/>
        <w:adjustRightInd w:val="0"/>
        <w:spacing w:after="0" w:line="240" w:lineRule="auto"/>
        <w:ind w:left="0"/>
        <w:contextualSpacing/>
        <w:jc w:val="both"/>
        <w:rPr>
          <w:rFonts w:ascii="Times New Roman" w:hAnsi="Times New Roman"/>
          <w:sz w:val="28"/>
          <w:szCs w:val="28"/>
          <w:lang w:eastAsia="ru-RU"/>
        </w:rPr>
      </w:pPr>
      <w:r w:rsidRPr="007B31C1">
        <w:rPr>
          <w:rFonts w:ascii="Times New Roman" w:hAnsi="Times New Roman"/>
          <w:sz w:val="28"/>
          <w:szCs w:val="28"/>
          <w:lang w:eastAsia="ru-RU"/>
        </w:rPr>
        <w:tab/>
        <w:t xml:space="preserve">В рамках мероприятия по </w:t>
      </w:r>
      <w:r w:rsidRPr="007B31C1">
        <w:rPr>
          <w:rFonts w:ascii="Times New Roman" w:hAnsi="Times New Roman"/>
          <w:b/>
          <w:sz w:val="28"/>
          <w:szCs w:val="28"/>
          <w:lang w:eastAsia="ru-RU"/>
        </w:rPr>
        <w:t>модернизации школьных систем образования</w:t>
      </w:r>
      <w:r w:rsidRPr="007B31C1">
        <w:rPr>
          <w:rFonts w:ascii="Times New Roman" w:hAnsi="Times New Roman"/>
          <w:sz w:val="28"/>
          <w:szCs w:val="28"/>
          <w:lang w:eastAsia="ru-RU"/>
        </w:rPr>
        <w:t xml:space="preserve"> осуществляется капитальный ремонт «</w:t>
      </w:r>
      <w:r w:rsidRPr="007B31C1">
        <w:rPr>
          <w:rFonts w:ascii="Times New Roman" w:hAnsi="Times New Roman"/>
          <w:sz w:val="28"/>
          <w:szCs w:val="28"/>
        </w:rPr>
        <w:t>МКОУ «Специальная школа №30»</w:t>
      </w:r>
      <w:r w:rsidRPr="007B31C1">
        <w:rPr>
          <w:rFonts w:ascii="Times New Roman" w:hAnsi="Times New Roman"/>
          <w:color w:val="000000"/>
          <w:sz w:val="28"/>
          <w:szCs w:val="28"/>
        </w:rPr>
        <w:t xml:space="preserve">. </w:t>
      </w:r>
      <w:r w:rsidRPr="007B31C1">
        <w:rPr>
          <w:rFonts w:ascii="Times New Roman" w:hAnsi="Times New Roman"/>
          <w:sz w:val="28"/>
          <w:szCs w:val="28"/>
        </w:rPr>
        <w:t>На выполнение работ в 2022 году по ремонту выделено 67,4 млн. рублей</w:t>
      </w:r>
      <w:r>
        <w:rPr>
          <w:rFonts w:ascii="Times New Roman" w:hAnsi="Times New Roman"/>
          <w:sz w:val="28"/>
          <w:szCs w:val="28"/>
        </w:rPr>
        <w:t xml:space="preserve"> (ФБ -53,3 млн. руб., ОБ – 14,</w:t>
      </w:r>
      <w:r w:rsidRPr="007B31C1">
        <w:rPr>
          <w:rFonts w:ascii="Times New Roman" w:hAnsi="Times New Roman"/>
          <w:sz w:val="28"/>
          <w:szCs w:val="28"/>
        </w:rPr>
        <w:t>1 млн. руб.).</w:t>
      </w:r>
    </w:p>
    <w:p w14:paraId="6D0A39FC" w14:textId="77777777" w:rsidR="00987861" w:rsidRPr="00021B9D" w:rsidRDefault="00987861" w:rsidP="00987861">
      <w:pPr>
        <w:pStyle w:val="af1"/>
        <w:tabs>
          <w:tab w:val="left" w:pos="1276"/>
        </w:tabs>
        <w:autoSpaceDE w:val="0"/>
        <w:autoSpaceDN w:val="0"/>
        <w:adjustRightInd w:val="0"/>
        <w:spacing w:after="0" w:line="240" w:lineRule="auto"/>
        <w:ind w:left="0" w:firstLine="567"/>
        <w:jc w:val="both"/>
        <w:rPr>
          <w:rFonts w:ascii="Times New Roman" w:hAnsi="Times New Roman"/>
          <w:sz w:val="24"/>
          <w:szCs w:val="24"/>
          <w:lang w:eastAsia="ru-RU"/>
        </w:rPr>
      </w:pPr>
    </w:p>
    <w:p w14:paraId="6D0A39FD" w14:textId="77777777" w:rsidR="00987861" w:rsidRPr="006A5377" w:rsidRDefault="00987861" w:rsidP="00987861">
      <w:pPr>
        <w:ind w:firstLine="708"/>
        <w:jc w:val="both"/>
        <w:rPr>
          <w:rFonts w:ascii="Times New Roman" w:hAnsi="Times New Roman"/>
          <w:b/>
          <w:sz w:val="28"/>
          <w:szCs w:val="28"/>
        </w:rPr>
      </w:pPr>
      <w:r w:rsidRPr="006A5377">
        <w:rPr>
          <w:rFonts w:ascii="Times New Roman" w:hAnsi="Times New Roman"/>
          <w:b/>
          <w:sz w:val="28"/>
          <w:szCs w:val="28"/>
        </w:rPr>
        <w:t>В 2022 год</w:t>
      </w:r>
      <w:r>
        <w:rPr>
          <w:rFonts w:ascii="Times New Roman" w:hAnsi="Times New Roman"/>
          <w:b/>
          <w:sz w:val="28"/>
          <w:szCs w:val="28"/>
        </w:rPr>
        <w:t>у</w:t>
      </w:r>
      <w:r w:rsidRPr="006A5377">
        <w:rPr>
          <w:rFonts w:ascii="Times New Roman" w:hAnsi="Times New Roman"/>
          <w:b/>
          <w:sz w:val="28"/>
          <w:szCs w:val="28"/>
        </w:rPr>
        <w:t>:</w:t>
      </w:r>
    </w:p>
    <w:p w14:paraId="6D0A39FE" w14:textId="77777777" w:rsidR="00987861" w:rsidRPr="00D73187" w:rsidRDefault="00987861" w:rsidP="00987861">
      <w:pPr>
        <w:ind w:firstLine="567"/>
        <w:jc w:val="both"/>
        <w:rPr>
          <w:rFonts w:ascii="Times New Roman" w:hAnsi="Times New Roman"/>
          <w:sz w:val="28"/>
          <w:szCs w:val="28"/>
        </w:rPr>
      </w:pPr>
      <w:r w:rsidRPr="00D73187">
        <w:rPr>
          <w:rFonts w:ascii="Times New Roman" w:hAnsi="Times New Roman"/>
          <w:sz w:val="28"/>
          <w:szCs w:val="28"/>
        </w:rPr>
        <w:t>Передано на баланс учреждений на праве оперативного управления от КУМИ на сумму 195 232 648,46 руб. в том числе:</w:t>
      </w:r>
    </w:p>
    <w:p w14:paraId="6D0A39FF"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xml:space="preserve">- спортивные площадки для 17 образовательных учреждений на сумму 40 785 987, 75 (в т. ч. МБОУ «СОШ №8», МБОУ «Гимназия №17», </w:t>
      </w:r>
      <w:r w:rsidRPr="00D73187">
        <w:rPr>
          <w:rFonts w:ascii="Times New Roman" w:hAnsi="Times New Roman"/>
          <w:sz w:val="28"/>
          <w:szCs w:val="28"/>
        </w:rPr>
        <w:lastRenderedPageBreak/>
        <w:t>МБОУ «СОШ №29», МБОУ «Лицей №35», МБНОУ «Гимназия №48», МБОУ «СОШ №61», МБОУ «СОШ №67», МБОУ «СОШ №69», МБОУ «СОШ №71», МБОУ «Гимназия №73», МБОУ «СОШ №77», МБОУ «СОШ №79», МБОУ «СОШ №102», МБОУ «Лицей №11», МБОУ «СОШ №13», МБОУ «Лицей №104», МБОУ «СОШ №107»;</w:t>
      </w:r>
    </w:p>
    <w:p w14:paraId="6D0A3A00"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комплект оборудования (вебкамера, ноутбук, сервер) для 21 образовательного учреждения на сумму 57 759 741,09 руб. (в т. ч. МБОУ «СОШ №4», МБОУ «СОШ №6», МБОУ «Гимназия №10», МБОУ «Лицей №11», МБОУ «СОШ №13», МБОУ «СОШ №14», МБОУ «СОШ №22», МБОУ «СОШ №26», МБОУ «Гимназия №44», МБОУ «Лицей №46», МБОУ «Гимназия №48», МБОУ «Гимназия №59», МБОУ «Гимназия №64», МБОУ «Гимназия №67», МБОУ «СОШ №71», МБОУ «Гимназия №73», МБОУ «Лицей №76», МБОУ «СОШ №79», МБОУ «СОШ №97», МБОУ «СОШ №101», МБОУ «СОШ №97»;</w:t>
      </w:r>
    </w:p>
    <w:p w14:paraId="6D0A3A01"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спортивный инвентарь для МАОУ «СОШ №81» на сумму 72 103,65 руб.;</w:t>
      </w:r>
    </w:p>
    <w:p w14:paraId="6D0A3A02"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оборудование (медицинский кабинет, музыкальный зал, кабинет технологии, спорт. инвентарь, компьютерное оборудование, мебель) для МБОУ «СОШ №12» на сумму 72 402 360,61руб.;</w:t>
      </w:r>
    </w:p>
    <w:p w14:paraId="6D0A3A03"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оборудование (спортивное, кухонное, мебель, печь муфельная) для МКОУ Школа- сад №235» на сумму 6 427 528,39 руб.;</w:t>
      </w:r>
    </w:p>
    <w:p w14:paraId="6D0A3A04"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мебель школьная, учебные пособия для МКОУ «Специальная школа №30»; на сумму 7 994 803,89 руб.</w:t>
      </w:r>
    </w:p>
    <w:p w14:paraId="6D0A3A05"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компьютерная техника для 10 образовательных учреждений на сумму 176 707 руб.( в т.ч. МБОУ «СОШ №28», МБОУ «СОШ №47», МБОУ «СОШ №52», МБОУ «СОШ №62», МБОУ «СОШ №72», МБОУ «СОШ №77», МБОУ «СОШ №91», МБОУ «СОШ №93», МБОУ «СОШ №104», МБОУ «СОШ №111»);</w:t>
      </w:r>
    </w:p>
    <w:p w14:paraId="6D0A3A06"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rPr>
      </w:pPr>
      <w:r w:rsidRPr="00D73187">
        <w:rPr>
          <w:rFonts w:ascii="Times New Roman" w:hAnsi="Times New Roman"/>
          <w:sz w:val="28"/>
          <w:szCs w:val="28"/>
        </w:rPr>
        <w:t>- телекоммуникационное оборудование для 9 образовательных учреждений  на сумму 9 174 846,08 руб. (в т.ч. МБНОУ "Лицей №11", МБОУ СОШ №26, МБОУ №Гимназия №32", МБОУ СОШ №52, МБОУ СОШ №64, МКОУ "Спецшкола №88", МБОУ"ООШ№100", МБОУ "СОШ №102", №МБОУ "СОШ №103");</w:t>
      </w:r>
    </w:p>
    <w:p w14:paraId="6D0A3A07" w14:textId="77777777" w:rsidR="00987861" w:rsidRPr="00D73187" w:rsidRDefault="00987861" w:rsidP="00987861">
      <w:pPr>
        <w:pStyle w:val="af1"/>
        <w:numPr>
          <w:ilvl w:val="0"/>
          <w:numId w:val="28"/>
        </w:numPr>
        <w:tabs>
          <w:tab w:val="left" w:pos="1276"/>
        </w:tabs>
        <w:spacing w:after="0" w:line="240" w:lineRule="auto"/>
        <w:ind w:left="0" w:firstLine="567"/>
        <w:contextualSpacing/>
        <w:jc w:val="both"/>
        <w:rPr>
          <w:rFonts w:ascii="Times New Roman" w:hAnsi="Times New Roman"/>
          <w:sz w:val="28"/>
          <w:szCs w:val="28"/>
          <w:lang w:eastAsia="ru-RU"/>
        </w:rPr>
      </w:pPr>
      <w:r w:rsidRPr="00D73187">
        <w:rPr>
          <w:rFonts w:ascii="Times New Roman" w:hAnsi="Times New Roman"/>
          <w:sz w:val="28"/>
          <w:szCs w:val="28"/>
        </w:rPr>
        <w:t>- камеры видеонаблюдения для 10 образовательных учреждений на сумму 438 570,00 (в т.ч. МБОУ "ООШ №28", МБОУ "СОШ т№47", МБОУ "СОШ №52", МБНОУ "Гимназия №62", МБОУ "СОШ №77", МБОУ "СОШ №72", МБОУ "СОШ №91", МБОУ "СОШ</w:t>
      </w:r>
      <w:r w:rsidRPr="00D73187">
        <w:rPr>
          <w:rFonts w:ascii="Times New Roman" w:hAnsi="Times New Roman"/>
          <w:sz w:val="28"/>
          <w:szCs w:val="28"/>
          <w:lang w:eastAsia="ru-RU"/>
        </w:rPr>
        <w:t xml:space="preserve"> № 93, МБНОУ "Лицей №104", МБНОУ "Лицей №111").</w:t>
      </w:r>
    </w:p>
    <w:p w14:paraId="6D0A3A08" w14:textId="77777777" w:rsidR="006477D4" w:rsidRPr="00DC6366" w:rsidRDefault="006477D4" w:rsidP="006477D4">
      <w:pPr>
        <w:pStyle w:val="afc"/>
        <w:spacing w:after="0"/>
        <w:ind w:firstLine="709"/>
        <w:jc w:val="both"/>
        <w:rPr>
          <w:rFonts w:ascii="Times New Roman" w:hAnsi="Times New Roman"/>
          <w:sz w:val="28"/>
          <w:szCs w:val="28"/>
        </w:rPr>
      </w:pPr>
      <w:r w:rsidRPr="00DC6366">
        <w:rPr>
          <w:rFonts w:ascii="Times New Roman" w:hAnsi="Times New Roman"/>
          <w:sz w:val="28"/>
          <w:szCs w:val="28"/>
        </w:rPr>
        <w:t>Вопросы безопасности жизнедеятельности  в</w:t>
      </w:r>
      <w:r w:rsidR="0097031D" w:rsidRPr="00DC6366">
        <w:rPr>
          <w:rFonts w:ascii="Times New Roman" w:hAnsi="Times New Roman"/>
          <w:sz w:val="28"/>
          <w:szCs w:val="28"/>
        </w:rPr>
        <w:t xml:space="preserve"> </w:t>
      </w:r>
      <w:r w:rsidRPr="00DC6366">
        <w:rPr>
          <w:rFonts w:ascii="Times New Roman" w:hAnsi="Times New Roman"/>
          <w:sz w:val="28"/>
          <w:szCs w:val="28"/>
        </w:rPr>
        <w:t>образовательных организациях решаются  по следующим направлениям: охрана труда, ГО и ЧС, электробезопасность, противопожарная безопасность, состояние зданий и сооружений, антитеррористическая безопасность.</w:t>
      </w:r>
    </w:p>
    <w:p w14:paraId="6D0A3A09" w14:textId="77777777" w:rsidR="006477D4" w:rsidRPr="00DC6366" w:rsidRDefault="006477D4" w:rsidP="006477D4">
      <w:pPr>
        <w:ind w:firstLine="709"/>
        <w:jc w:val="both"/>
        <w:rPr>
          <w:rFonts w:ascii="Times New Roman" w:hAnsi="Times New Roman"/>
          <w:sz w:val="28"/>
          <w:szCs w:val="28"/>
        </w:rPr>
      </w:pPr>
      <w:r w:rsidRPr="00DC6366">
        <w:rPr>
          <w:rFonts w:ascii="Times New Roman" w:hAnsi="Times New Roman"/>
          <w:sz w:val="28"/>
          <w:szCs w:val="28"/>
        </w:rPr>
        <w:t xml:space="preserve">100% образовательных организаций города относятся к категории объектов с массовым пребыванием граждан, поэтому решение вопросов </w:t>
      </w:r>
      <w:r w:rsidRPr="00DC6366">
        <w:rPr>
          <w:rFonts w:ascii="Times New Roman" w:hAnsi="Times New Roman"/>
          <w:sz w:val="28"/>
          <w:szCs w:val="28"/>
        </w:rPr>
        <w:lastRenderedPageBreak/>
        <w:t xml:space="preserve">обеспечения безопасных условий пребывания учащихся в образовательных организациях находится под пристальным вниманием </w:t>
      </w:r>
      <w:r w:rsidR="002F25E4" w:rsidRPr="00DC6366">
        <w:rPr>
          <w:rFonts w:ascii="Times New Roman" w:hAnsi="Times New Roman"/>
          <w:sz w:val="28"/>
          <w:szCs w:val="28"/>
        </w:rPr>
        <w:t>КОиН</w:t>
      </w:r>
      <w:r w:rsidRPr="00DC6366">
        <w:rPr>
          <w:rFonts w:ascii="Times New Roman" w:hAnsi="Times New Roman"/>
          <w:sz w:val="28"/>
          <w:szCs w:val="28"/>
        </w:rPr>
        <w:t xml:space="preserve">. В соответствии с требованиями </w:t>
      </w:r>
      <w:r w:rsidRPr="00DC6366">
        <w:rPr>
          <w:rFonts w:ascii="Times New Roman" w:hAnsi="Times New Roman"/>
          <w:sz w:val="28"/>
          <w:szCs w:val="28"/>
          <w:shd w:val="clear" w:color="auto" w:fill="FFFFFF"/>
        </w:rPr>
        <w:t>Постановления Правительства Российской Федерации от 2 августа 2019 г.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Pr="00DC6366">
        <w:rPr>
          <w:rFonts w:ascii="Times New Roman" w:hAnsi="Times New Roman"/>
          <w:sz w:val="28"/>
          <w:szCs w:val="28"/>
        </w:rPr>
        <w:t xml:space="preserve">   все</w:t>
      </w:r>
      <w:r w:rsidR="00CE420D">
        <w:rPr>
          <w:rFonts w:ascii="Times New Roman" w:hAnsi="Times New Roman"/>
          <w:sz w:val="28"/>
          <w:szCs w:val="28"/>
        </w:rPr>
        <w:t xml:space="preserve"> образовательные организации </w:t>
      </w:r>
      <w:r w:rsidRPr="00DC6366">
        <w:rPr>
          <w:rFonts w:ascii="Times New Roman" w:hAnsi="Times New Roman"/>
          <w:sz w:val="28"/>
          <w:szCs w:val="28"/>
        </w:rPr>
        <w:t xml:space="preserve">категорированы </w:t>
      </w:r>
      <w:r w:rsidR="00E14F48" w:rsidRPr="00DC6366">
        <w:rPr>
          <w:rFonts w:ascii="Times New Roman" w:hAnsi="Times New Roman"/>
          <w:sz w:val="28"/>
          <w:szCs w:val="28"/>
        </w:rPr>
        <w:t xml:space="preserve"> </w:t>
      </w:r>
      <w:r w:rsidRPr="00DC6366">
        <w:rPr>
          <w:rFonts w:ascii="Times New Roman" w:hAnsi="Times New Roman"/>
          <w:sz w:val="28"/>
          <w:szCs w:val="28"/>
        </w:rPr>
        <w:t>и имеют паспорта безопасности согласованные с членами комиссии и утвержденные правообладателями объектов.</w:t>
      </w:r>
    </w:p>
    <w:p w14:paraId="6D0A3A0A" w14:textId="77777777" w:rsidR="006477D4" w:rsidRPr="00DC6366" w:rsidRDefault="006477D4" w:rsidP="006477D4">
      <w:pPr>
        <w:ind w:firstLine="709"/>
        <w:jc w:val="both"/>
        <w:rPr>
          <w:rFonts w:ascii="Times New Roman" w:hAnsi="Times New Roman"/>
          <w:sz w:val="28"/>
          <w:szCs w:val="28"/>
        </w:rPr>
      </w:pPr>
      <w:r w:rsidRPr="00DC6366">
        <w:rPr>
          <w:rFonts w:ascii="Times New Roman" w:hAnsi="Times New Roman"/>
          <w:sz w:val="28"/>
          <w:szCs w:val="28"/>
        </w:rPr>
        <w:t>Для быстрого реагирования при возникновении ЧС во всех организациях имеются: автоматические установки охранно-пожарной сигнализации, система оповещения и управления эвакуацией,  системы аварийно-эвакуационного освещения,  кнопки тревожного вызова. Ворота для специализированного транспорта и калитки  всех дошкольных учреждений оснащены  электронными системами контроля доступа.</w:t>
      </w:r>
    </w:p>
    <w:p w14:paraId="6D0A3A0B" w14:textId="77777777" w:rsidR="006477D4" w:rsidRPr="00DC6366" w:rsidRDefault="006477D4" w:rsidP="006477D4">
      <w:pPr>
        <w:overflowPunct w:val="0"/>
        <w:autoSpaceDE w:val="0"/>
        <w:autoSpaceDN w:val="0"/>
        <w:adjustRightInd w:val="0"/>
        <w:ind w:firstLine="709"/>
        <w:jc w:val="both"/>
        <w:textAlignment w:val="baseline"/>
        <w:rPr>
          <w:rFonts w:ascii="Times New Roman" w:hAnsi="Times New Roman"/>
          <w:sz w:val="28"/>
          <w:szCs w:val="28"/>
        </w:rPr>
      </w:pPr>
      <w:r w:rsidRPr="00DC6366">
        <w:rPr>
          <w:rFonts w:ascii="Times New Roman" w:hAnsi="Times New Roman"/>
          <w:sz w:val="28"/>
          <w:szCs w:val="28"/>
        </w:rPr>
        <w:t>Во всех образовательных</w:t>
      </w:r>
      <w:r w:rsidR="00BD63BA" w:rsidRPr="00DC6366">
        <w:rPr>
          <w:rFonts w:ascii="Times New Roman" w:hAnsi="Times New Roman"/>
          <w:sz w:val="28"/>
          <w:szCs w:val="28"/>
        </w:rPr>
        <w:t xml:space="preserve"> </w:t>
      </w:r>
      <w:r w:rsidRPr="00DC6366">
        <w:rPr>
          <w:rFonts w:ascii="Times New Roman" w:hAnsi="Times New Roman"/>
          <w:sz w:val="28"/>
          <w:szCs w:val="28"/>
        </w:rPr>
        <w:t xml:space="preserve">организациях осуществляется контрольно-пропускной режим, </w:t>
      </w:r>
      <w:r w:rsidR="0036364C" w:rsidRPr="00DC6366">
        <w:rPr>
          <w:rFonts w:ascii="Times New Roman" w:hAnsi="Times New Roman"/>
          <w:sz w:val="28"/>
          <w:szCs w:val="28"/>
        </w:rPr>
        <w:t>100</w:t>
      </w:r>
      <w:r w:rsidRPr="00DC6366">
        <w:rPr>
          <w:rFonts w:ascii="Times New Roman" w:hAnsi="Times New Roman"/>
          <w:sz w:val="28"/>
          <w:szCs w:val="28"/>
        </w:rPr>
        <w:t xml:space="preserve">% общеобразовательных организаций оборудованы системой видеонаблюдения, 100% кнопкой тревожной сигнализации. </w:t>
      </w:r>
      <w:r w:rsidR="0036364C" w:rsidRPr="00DC6366">
        <w:rPr>
          <w:rFonts w:ascii="Times New Roman" w:hAnsi="Times New Roman"/>
          <w:sz w:val="28"/>
          <w:szCs w:val="28"/>
        </w:rPr>
        <w:t>Образовательные организации с 1 по 3 категорию охраняются</w:t>
      </w:r>
      <w:r w:rsidRPr="00DC6366">
        <w:rPr>
          <w:rFonts w:ascii="Times New Roman" w:hAnsi="Times New Roman"/>
          <w:sz w:val="28"/>
          <w:szCs w:val="28"/>
        </w:rPr>
        <w:t xml:space="preserve"> с</w:t>
      </w:r>
      <w:r w:rsidR="0036364C" w:rsidRPr="00DC6366">
        <w:rPr>
          <w:rFonts w:ascii="Times New Roman" w:hAnsi="Times New Roman"/>
          <w:sz w:val="28"/>
          <w:szCs w:val="28"/>
        </w:rPr>
        <w:t xml:space="preserve">отрудниками </w:t>
      </w:r>
      <w:r w:rsidRPr="00DC6366">
        <w:rPr>
          <w:rFonts w:ascii="Times New Roman" w:hAnsi="Times New Roman"/>
          <w:sz w:val="28"/>
          <w:szCs w:val="28"/>
        </w:rPr>
        <w:t>частных охранных предприятий, в остальных образовательных организациях - в ночное время сторожами, в дневное время - дежурным персоналом.</w:t>
      </w:r>
    </w:p>
    <w:p w14:paraId="6D0A3A0C" w14:textId="77777777" w:rsidR="006477D4" w:rsidRPr="00CE420D" w:rsidRDefault="006477D4" w:rsidP="006477D4">
      <w:pPr>
        <w:ind w:firstLine="709"/>
        <w:jc w:val="both"/>
        <w:rPr>
          <w:rFonts w:ascii="Times New Roman" w:hAnsi="Times New Roman"/>
          <w:sz w:val="28"/>
          <w:szCs w:val="28"/>
        </w:rPr>
      </w:pPr>
      <w:r w:rsidRPr="00DC6366">
        <w:rPr>
          <w:rFonts w:ascii="Times New Roman" w:hAnsi="Times New Roman"/>
          <w:sz w:val="28"/>
          <w:szCs w:val="28"/>
        </w:rPr>
        <w:t>Все образовательные организации оборудованы системой автоматической пожарной сигнализации, имеют водопровод</w:t>
      </w:r>
      <w:r w:rsidRPr="002D1519">
        <w:rPr>
          <w:rFonts w:ascii="Times New Roman" w:hAnsi="Times New Roman"/>
          <w:color w:val="A8D08D" w:themeColor="accent6" w:themeTint="99"/>
          <w:sz w:val="28"/>
          <w:szCs w:val="28"/>
        </w:rPr>
        <w:t xml:space="preserve"> </w:t>
      </w:r>
      <w:r w:rsidRPr="00CE420D">
        <w:rPr>
          <w:rFonts w:ascii="Times New Roman" w:hAnsi="Times New Roman"/>
          <w:sz w:val="28"/>
          <w:szCs w:val="28"/>
        </w:rPr>
        <w:t>(100%), центральное отопление (100%), канализацию (100%)</w:t>
      </w:r>
      <w:r w:rsidR="002F25E4" w:rsidRPr="00CE420D">
        <w:rPr>
          <w:rFonts w:ascii="Times New Roman" w:hAnsi="Times New Roman"/>
          <w:sz w:val="28"/>
          <w:szCs w:val="28"/>
        </w:rPr>
        <w:t>.</w:t>
      </w:r>
    </w:p>
    <w:p w14:paraId="6D0A3A0D" w14:textId="77777777" w:rsidR="00491DCB" w:rsidRPr="00523005" w:rsidRDefault="00491DCB" w:rsidP="00376B35">
      <w:pPr>
        <w:pStyle w:val="BodySingle0"/>
        <w:tabs>
          <w:tab w:val="left" w:pos="-1985"/>
        </w:tabs>
        <w:ind w:firstLine="709"/>
        <w:jc w:val="both"/>
        <w:rPr>
          <w:b/>
          <w:szCs w:val="28"/>
        </w:rPr>
      </w:pPr>
    </w:p>
    <w:p w14:paraId="6D0A3A0E" w14:textId="77777777" w:rsidR="00DC7F77" w:rsidRDefault="00DC7F77" w:rsidP="00376B35">
      <w:pPr>
        <w:autoSpaceDE w:val="0"/>
        <w:autoSpaceDN w:val="0"/>
        <w:adjustRightInd w:val="0"/>
        <w:ind w:firstLine="709"/>
        <w:jc w:val="center"/>
        <w:rPr>
          <w:rFonts w:ascii="Times New Roman" w:hAnsi="Times New Roman"/>
          <w:b/>
          <w:bCs/>
          <w:sz w:val="28"/>
          <w:szCs w:val="28"/>
        </w:rPr>
      </w:pPr>
      <w:r w:rsidRPr="00523005">
        <w:rPr>
          <w:rFonts w:ascii="Times New Roman" w:hAnsi="Times New Roman"/>
          <w:b/>
          <w:bCs/>
          <w:sz w:val="28"/>
          <w:szCs w:val="28"/>
        </w:rPr>
        <w:t>Заключение</w:t>
      </w:r>
    </w:p>
    <w:p w14:paraId="6D0A3A0F" w14:textId="77777777" w:rsidR="00A903C2" w:rsidRPr="00523005" w:rsidRDefault="00A903C2" w:rsidP="00376B35">
      <w:pPr>
        <w:autoSpaceDE w:val="0"/>
        <w:autoSpaceDN w:val="0"/>
        <w:adjustRightInd w:val="0"/>
        <w:ind w:firstLine="709"/>
        <w:jc w:val="center"/>
        <w:rPr>
          <w:rFonts w:ascii="Times New Roman" w:hAnsi="Times New Roman"/>
          <w:b/>
          <w:bCs/>
          <w:sz w:val="28"/>
          <w:szCs w:val="28"/>
        </w:rPr>
      </w:pPr>
    </w:p>
    <w:p w14:paraId="6D0A3A10" w14:textId="77777777" w:rsidR="00F008AF" w:rsidRPr="00E14F48" w:rsidRDefault="00F008AF" w:rsidP="00F008AF">
      <w:pPr>
        <w:shd w:val="clear" w:color="auto" w:fill="FFFFFF"/>
        <w:ind w:firstLine="709"/>
        <w:jc w:val="both"/>
        <w:rPr>
          <w:rFonts w:ascii="Times New Roman" w:hAnsi="Times New Roman"/>
          <w:sz w:val="28"/>
          <w:szCs w:val="28"/>
        </w:rPr>
      </w:pPr>
      <w:r w:rsidRPr="00E14F48">
        <w:rPr>
          <w:rFonts w:ascii="Times New Roman" w:hAnsi="Times New Roman"/>
          <w:sz w:val="28"/>
          <w:szCs w:val="28"/>
        </w:rPr>
        <w:t>Таким образом, в муниципальной системе образования города достигнута положительная динамика по большинству показателей развития дошкольного образования:</w:t>
      </w:r>
    </w:p>
    <w:p w14:paraId="6D0A3A11" w14:textId="77777777" w:rsidR="00CE420D" w:rsidRPr="00105003" w:rsidRDefault="00CE420D" w:rsidP="00CE420D">
      <w:pPr>
        <w:shd w:val="clear" w:color="auto" w:fill="FFFFFF"/>
        <w:ind w:firstLine="709"/>
        <w:jc w:val="both"/>
        <w:rPr>
          <w:rFonts w:ascii="Times New Roman" w:hAnsi="Times New Roman"/>
          <w:sz w:val="28"/>
          <w:szCs w:val="28"/>
        </w:rPr>
      </w:pPr>
      <w:r w:rsidRPr="00105003">
        <w:rPr>
          <w:rFonts w:ascii="Times New Roman" w:hAnsi="Times New Roman"/>
          <w:sz w:val="28"/>
          <w:szCs w:val="28"/>
        </w:rPr>
        <w:t>- отсутствует очередность детей на устройство в детские сады в возрасте от 3 до 7 лет;</w:t>
      </w:r>
    </w:p>
    <w:p w14:paraId="6D0A3A12" w14:textId="77777777" w:rsidR="00CE420D" w:rsidRPr="00105003" w:rsidRDefault="00CE420D" w:rsidP="00CE420D">
      <w:pPr>
        <w:shd w:val="clear" w:color="auto" w:fill="FFFFFF"/>
        <w:ind w:firstLine="709"/>
        <w:jc w:val="both"/>
        <w:rPr>
          <w:rFonts w:ascii="Times New Roman" w:hAnsi="Times New Roman"/>
          <w:sz w:val="28"/>
          <w:szCs w:val="28"/>
        </w:rPr>
      </w:pPr>
      <w:r w:rsidRPr="00105003">
        <w:rPr>
          <w:rFonts w:ascii="Times New Roman" w:hAnsi="Times New Roman"/>
          <w:sz w:val="28"/>
          <w:szCs w:val="28"/>
        </w:rPr>
        <w:t>- показатель доступности детских садов детям от 2 месяцев до 3 лет составляет 99%;</w:t>
      </w:r>
    </w:p>
    <w:p w14:paraId="6D0A3A13" w14:textId="77777777" w:rsidR="00CE420D" w:rsidRPr="00105003" w:rsidRDefault="00CE420D" w:rsidP="00CE420D">
      <w:pPr>
        <w:tabs>
          <w:tab w:val="left" w:pos="1260"/>
        </w:tabs>
        <w:ind w:firstLine="709"/>
        <w:jc w:val="both"/>
        <w:rPr>
          <w:rFonts w:ascii="Times New Roman" w:hAnsi="Times New Roman"/>
          <w:sz w:val="28"/>
          <w:szCs w:val="28"/>
        </w:rPr>
      </w:pPr>
      <w:r w:rsidRPr="00105003">
        <w:rPr>
          <w:rFonts w:ascii="Times New Roman" w:hAnsi="Times New Roman"/>
          <w:sz w:val="28"/>
          <w:szCs w:val="28"/>
        </w:rPr>
        <w:t xml:space="preserve">- продолжается работа по удовлетворению потребностей семей в услугах коррекционного и дополнительного образования; </w:t>
      </w:r>
    </w:p>
    <w:p w14:paraId="6D0A3A14" w14:textId="77777777" w:rsidR="00CE420D" w:rsidRPr="00105003" w:rsidRDefault="00CE420D" w:rsidP="00CE420D">
      <w:pPr>
        <w:shd w:val="clear" w:color="auto" w:fill="FFFFFF"/>
        <w:ind w:firstLine="709"/>
        <w:jc w:val="both"/>
        <w:rPr>
          <w:rFonts w:ascii="Times New Roman" w:hAnsi="Times New Roman"/>
          <w:sz w:val="28"/>
          <w:szCs w:val="28"/>
        </w:rPr>
      </w:pPr>
      <w:r w:rsidRPr="00105003">
        <w:rPr>
          <w:rFonts w:ascii="Times New Roman" w:hAnsi="Times New Roman"/>
          <w:sz w:val="28"/>
          <w:szCs w:val="28"/>
        </w:rPr>
        <w:t xml:space="preserve"> - обеспечено повышение качества образования детей дошкольного возраста, улучшение условий их содержания в детских садах с учетом реализации ФГОС дошкольного образования. </w:t>
      </w:r>
    </w:p>
    <w:p w14:paraId="6D0A3A15" w14:textId="77777777" w:rsidR="00CE420D" w:rsidRPr="00105003" w:rsidRDefault="00CE420D" w:rsidP="00CE420D">
      <w:pPr>
        <w:shd w:val="clear" w:color="auto" w:fill="FFFFFF"/>
        <w:ind w:firstLine="709"/>
        <w:jc w:val="both"/>
        <w:rPr>
          <w:rFonts w:ascii="Times New Roman" w:hAnsi="Times New Roman"/>
          <w:sz w:val="28"/>
          <w:szCs w:val="28"/>
        </w:rPr>
      </w:pPr>
      <w:r>
        <w:rPr>
          <w:rFonts w:ascii="Times New Roman" w:hAnsi="Times New Roman"/>
          <w:sz w:val="28"/>
          <w:szCs w:val="28"/>
        </w:rPr>
        <w:t>- о</w:t>
      </w:r>
      <w:r w:rsidRPr="00105003">
        <w:rPr>
          <w:rFonts w:ascii="Times New Roman" w:hAnsi="Times New Roman"/>
          <w:sz w:val="28"/>
          <w:szCs w:val="28"/>
        </w:rPr>
        <w:t>рганизована работа учреждений по переходу на Федеральную образовательную программу дошкольного образования.</w:t>
      </w:r>
    </w:p>
    <w:p w14:paraId="6D0A3A16" w14:textId="77777777" w:rsidR="00CE420D" w:rsidRDefault="00CE420D" w:rsidP="00CE420D"/>
    <w:p w14:paraId="6D0A3A17" w14:textId="77777777" w:rsidR="00CE420D" w:rsidRDefault="00CE420D" w:rsidP="00CE420D"/>
    <w:p w14:paraId="6D0A3A18" w14:textId="77777777" w:rsidR="00705645" w:rsidRPr="00172712" w:rsidRDefault="00705645" w:rsidP="00705645">
      <w:pPr>
        <w:shd w:val="clear" w:color="auto" w:fill="FFFFFF"/>
        <w:ind w:firstLine="709"/>
        <w:jc w:val="both"/>
        <w:rPr>
          <w:rFonts w:ascii="Times New Roman" w:hAnsi="Times New Roman"/>
          <w:sz w:val="28"/>
          <w:szCs w:val="28"/>
        </w:rPr>
      </w:pPr>
      <w:r w:rsidRPr="00172712">
        <w:rPr>
          <w:rFonts w:ascii="Times New Roman" w:hAnsi="Times New Roman"/>
          <w:sz w:val="28"/>
          <w:szCs w:val="28"/>
        </w:rPr>
        <w:lastRenderedPageBreak/>
        <w:t>В си</w:t>
      </w:r>
      <w:r w:rsidR="00172712" w:rsidRPr="00172712">
        <w:rPr>
          <w:rFonts w:ascii="Times New Roman" w:hAnsi="Times New Roman"/>
          <w:sz w:val="28"/>
          <w:szCs w:val="28"/>
        </w:rPr>
        <w:t>стеме общего образования  в 2022</w:t>
      </w:r>
      <w:r w:rsidRPr="00172712">
        <w:rPr>
          <w:rFonts w:ascii="Times New Roman" w:hAnsi="Times New Roman"/>
          <w:sz w:val="28"/>
          <w:szCs w:val="28"/>
        </w:rPr>
        <w:t xml:space="preserve"> году:</w:t>
      </w:r>
    </w:p>
    <w:p w14:paraId="6D0A3A19" w14:textId="77777777" w:rsidR="00705645" w:rsidRPr="00172712" w:rsidRDefault="00705645" w:rsidP="00705645">
      <w:pPr>
        <w:autoSpaceDE w:val="0"/>
        <w:autoSpaceDN w:val="0"/>
        <w:adjustRightInd w:val="0"/>
        <w:ind w:firstLine="709"/>
        <w:jc w:val="both"/>
        <w:rPr>
          <w:rFonts w:ascii="Times New Roman" w:hAnsi="Times New Roman"/>
          <w:sz w:val="28"/>
          <w:szCs w:val="28"/>
        </w:rPr>
      </w:pPr>
      <w:r w:rsidRPr="00172712">
        <w:rPr>
          <w:rFonts w:ascii="Times New Roman" w:hAnsi="Times New Roman"/>
          <w:sz w:val="28"/>
          <w:szCs w:val="28"/>
        </w:rPr>
        <w:t>- созданы условия, обеспечивающие доступность и вариативность получения качественного начального общего, основного общего и среднего общего образования;</w:t>
      </w:r>
    </w:p>
    <w:p w14:paraId="6D0A3A1A" w14:textId="77777777" w:rsidR="00705645" w:rsidRPr="00172712" w:rsidRDefault="00705645" w:rsidP="00705645">
      <w:pPr>
        <w:autoSpaceDE w:val="0"/>
        <w:autoSpaceDN w:val="0"/>
        <w:adjustRightInd w:val="0"/>
        <w:ind w:firstLine="709"/>
        <w:jc w:val="both"/>
        <w:rPr>
          <w:rFonts w:ascii="Times New Roman" w:hAnsi="Times New Roman"/>
          <w:sz w:val="28"/>
          <w:szCs w:val="28"/>
        </w:rPr>
      </w:pPr>
      <w:r w:rsidRPr="00172712">
        <w:rPr>
          <w:rFonts w:ascii="Times New Roman" w:hAnsi="Times New Roman"/>
          <w:sz w:val="28"/>
          <w:szCs w:val="28"/>
        </w:rPr>
        <w:t>- созданы условия, обеспечивающие организацию обучения детей с ограниченными возможностями здоровья по адаптированным программам, соответствующим их уровню развития и возможностям;</w:t>
      </w:r>
    </w:p>
    <w:p w14:paraId="6D0A3A1B" w14:textId="77777777" w:rsidR="00705645" w:rsidRPr="00172712" w:rsidRDefault="00705645" w:rsidP="00705645">
      <w:pPr>
        <w:autoSpaceDE w:val="0"/>
        <w:autoSpaceDN w:val="0"/>
        <w:adjustRightInd w:val="0"/>
        <w:ind w:firstLine="709"/>
        <w:jc w:val="both"/>
        <w:rPr>
          <w:rFonts w:ascii="Times New Roman" w:hAnsi="Times New Roman"/>
          <w:sz w:val="28"/>
          <w:szCs w:val="28"/>
        </w:rPr>
      </w:pPr>
      <w:r w:rsidRPr="00172712">
        <w:rPr>
          <w:rFonts w:ascii="Times New Roman" w:hAnsi="Times New Roman"/>
          <w:sz w:val="28"/>
          <w:szCs w:val="28"/>
        </w:rPr>
        <w:t>- созда</w:t>
      </w:r>
      <w:r w:rsidR="006723DB" w:rsidRPr="00172712">
        <w:rPr>
          <w:rFonts w:ascii="Times New Roman" w:hAnsi="Times New Roman"/>
          <w:sz w:val="28"/>
          <w:szCs w:val="28"/>
        </w:rPr>
        <w:t xml:space="preserve">вались </w:t>
      </w:r>
      <w:r w:rsidRPr="00172712">
        <w:rPr>
          <w:rFonts w:ascii="Times New Roman" w:hAnsi="Times New Roman"/>
          <w:sz w:val="28"/>
          <w:szCs w:val="28"/>
        </w:rPr>
        <w:t xml:space="preserve"> условия для развития и реализации потенциальных возможностей одарённых детей;</w:t>
      </w:r>
    </w:p>
    <w:p w14:paraId="6D0A3A1C" w14:textId="77777777" w:rsidR="00705645" w:rsidRPr="00172712" w:rsidRDefault="00172712" w:rsidP="00705645">
      <w:pPr>
        <w:autoSpaceDE w:val="0"/>
        <w:autoSpaceDN w:val="0"/>
        <w:adjustRightInd w:val="0"/>
        <w:ind w:firstLine="709"/>
        <w:jc w:val="both"/>
        <w:rPr>
          <w:rFonts w:ascii="Times New Roman" w:hAnsi="Times New Roman"/>
          <w:sz w:val="28"/>
          <w:szCs w:val="28"/>
        </w:rPr>
      </w:pPr>
      <w:r w:rsidRPr="00172712">
        <w:rPr>
          <w:rFonts w:ascii="Times New Roman" w:hAnsi="Times New Roman"/>
          <w:sz w:val="28"/>
          <w:szCs w:val="28"/>
        </w:rPr>
        <w:t>- началось поэтапное введение обновленных</w:t>
      </w:r>
      <w:r w:rsidR="00705645" w:rsidRPr="00172712">
        <w:rPr>
          <w:rFonts w:ascii="Times New Roman" w:hAnsi="Times New Roman"/>
          <w:sz w:val="28"/>
          <w:szCs w:val="28"/>
        </w:rPr>
        <w:t xml:space="preserve"> федеральных государственных образовательных стандартов </w:t>
      </w:r>
      <w:r w:rsidRPr="00172712">
        <w:rPr>
          <w:rFonts w:ascii="Times New Roman" w:hAnsi="Times New Roman"/>
          <w:sz w:val="28"/>
          <w:szCs w:val="28"/>
        </w:rPr>
        <w:t xml:space="preserve">начального общего, </w:t>
      </w:r>
      <w:r w:rsidR="00A975D7" w:rsidRPr="00172712">
        <w:rPr>
          <w:rFonts w:ascii="Times New Roman" w:hAnsi="Times New Roman"/>
          <w:sz w:val="28"/>
          <w:szCs w:val="28"/>
        </w:rPr>
        <w:t xml:space="preserve">основного </w:t>
      </w:r>
      <w:r w:rsidR="00705645" w:rsidRPr="00172712">
        <w:rPr>
          <w:rFonts w:ascii="Times New Roman" w:hAnsi="Times New Roman"/>
          <w:sz w:val="28"/>
          <w:szCs w:val="28"/>
        </w:rPr>
        <w:t>общего образования.</w:t>
      </w:r>
    </w:p>
    <w:p w14:paraId="6D0A3A1D" w14:textId="77777777" w:rsidR="00705645" w:rsidRPr="00D9091A" w:rsidRDefault="00705645" w:rsidP="00705645">
      <w:pPr>
        <w:autoSpaceDE w:val="0"/>
        <w:autoSpaceDN w:val="0"/>
        <w:adjustRightInd w:val="0"/>
        <w:ind w:firstLine="709"/>
        <w:jc w:val="both"/>
        <w:rPr>
          <w:rFonts w:ascii="Times New Roman" w:hAnsi="Times New Roman"/>
          <w:color w:val="00B0F0"/>
          <w:sz w:val="28"/>
          <w:szCs w:val="28"/>
        </w:rPr>
      </w:pPr>
      <w:r w:rsidRPr="00D9091A">
        <w:rPr>
          <w:rFonts w:ascii="Times New Roman" w:hAnsi="Times New Roman"/>
          <w:color w:val="00B0F0"/>
          <w:sz w:val="28"/>
          <w:szCs w:val="28"/>
        </w:rPr>
        <w:t xml:space="preserve"> </w:t>
      </w:r>
    </w:p>
    <w:p w14:paraId="6D0A3A1E" w14:textId="77777777" w:rsidR="00DC7F77" w:rsidRPr="000E7C7E" w:rsidRDefault="00DC7F77" w:rsidP="00376B35">
      <w:pPr>
        <w:autoSpaceDE w:val="0"/>
        <w:autoSpaceDN w:val="0"/>
        <w:adjustRightInd w:val="0"/>
        <w:ind w:firstLine="709"/>
        <w:jc w:val="both"/>
        <w:rPr>
          <w:rFonts w:ascii="Times New Roman" w:hAnsi="Times New Roman"/>
          <w:sz w:val="28"/>
          <w:szCs w:val="28"/>
        </w:rPr>
      </w:pPr>
      <w:r w:rsidRPr="000E7C7E">
        <w:rPr>
          <w:rFonts w:ascii="Times New Roman" w:hAnsi="Times New Roman"/>
          <w:sz w:val="28"/>
          <w:szCs w:val="28"/>
        </w:rPr>
        <w:t>В 20</w:t>
      </w:r>
      <w:r w:rsidR="00A975D7" w:rsidRPr="000E7C7E">
        <w:rPr>
          <w:rFonts w:ascii="Times New Roman" w:hAnsi="Times New Roman"/>
          <w:sz w:val="28"/>
          <w:szCs w:val="28"/>
        </w:rPr>
        <w:t>2</w:t>
      </w:r>
      <w:r w:rsidR="000E7C7E" w:rsidRPr="000E7C7E">
        <w:rPr>
          <w:rFonts w:ascii="Times New Roman" w:hAnsi="Times New Roman"/>
          <w:sz w:val="28"/>
          <w:szCs w:val="28"/>
        </w:rPr>
        <w:t>2</w:t>
      </w:r>
      <w:r w:rsidRPr="000E7C7E">
        <w:rPr>
          <w:rFonts w:ascii="Times New Roman" w:hAnsi="Times New Roman"/>
          <w:sz w:val="28"/>
          <w:szCs w:val="28"/>
        </w:rPr>
        <w:t xml:space="preserve"> году продолжилось развитие системы дополнительного образования детей:</w:t>
      </w:r>
    </w:p>
    <w:p w14:paraId="6D0A3A1F" w14:textId="77777777" w:rsidR="00DC7F77" w:rsidRPr="000E7C7E" w:rsidRDefault="00DC7F77" w:rsidP="00E14F48">
      <w:pPr>
        <w:autoSpaceDE w:val="0"/>
        <w:autoSpaceDN w:val="0"/>
        <w:adjustRightInd w:val="0"/>
        <w:ind w:firstLine="709"/>
        <w:jc w:val="both"/>
        <w:rPr>
          <w:rFonts w:ascii="Times New Roman" w:hAnsi="Times New Roman"/>
          <w:sz w:val="28"/>
          <w:szCs w:val="28"/>
        </w:rPr>
      </w:pPr>
      <w:r w:rsidRPr="000E7C7E">
        <w:rPr>
          <w:rFonts w:ascii="Times New Roman" w:hAnsi="Times New Roman"/>
          <w:sz w:val="28"/>
          <w:szCs w:val="28"/>
        </w:rPr>
        <w:t>- доступность дополнительного образования для каждого ребенка обеспечивается широким спектром общеобразовательных общеразвивающих программ, реализуемых на бесплатной основе во всех образовательных учреждениях района</w:t>
      </w:r>
      <w:r w:rsidR="00E14F48" w:rsidRPr="000E7C7E">
        <w:rPr>
          <w:rFonts w:ascii="Times New Roman" w:hAnsi="Times New Roman"/>
          <w:sz w:val="28"/>
          <w:szCs w:val="28"/>
        </w:rPr>
        <w:t>, в том числе в раках системы ПФДО;</w:t>
      </w:r>
    </w:p>
    <w:p w14:paraId="6D0A3A20" w14:textId="77777777" w:rsidR="00DC7F77" w:rsidRPr="000E7C7E" w:rsidRDefault="00DC7F77" w:rsidP="00376B35">
      <w:pPr>
        <w:autoSpaceDE w:val="0"/>
        <w:autoSpaceDN w:val="0"/>
        <w:adjustRightInd w:val="0"/>
        <w:ind w:firstLine="709"/>
        <w:jc w:val="both"/>
        <w:rPr>
          <w:rFonts w:ascii="Times New Roman" w:hAnsi="Times New Roman"/>
          <w:sz w:val="28"/>
          <w:szCs w:val="28"/>
        </w:rPr>
      </w:pPr>
      <w:r w:rsidRPr="000E7C7E">
        <w:rPr>
          <w:rFonts w:ascii="Times New Roman" w:hAnsi="Times New Roman"/>
          <w:sz w:val="28"/>
          <w:szCs w:val="28"/>
        </w:rPr>
        <w:t>- стабилен охват детей в возрасте от 5 до 18 лет услугами дополнительного образования;</w:t>
      </w:r>
    </w:p>
    <w:p w14:paraId="6D0A3A21" w14:textId="77777777" w:rsidR="00DC7F77" w:rsidRPr="000E7C7E" w:rsidRDefault="00DC7F77" w:rsidP="00376B35">
      <w:pPr>
        <w:autoSpaceDE w:val="0"/>
        <w:autoSpaceDN w:val="0"/>
        <w:adjustRightInd w:val="0"/>
        <w:ind w:firstLine="709"/>
        <w:jc w:val="both"/>
        <w:rPr>
          <w:rFonts w:ascii="Times New Roman" w:hAnsi="Times New Roman"/>
          <w:sz w:val="28"/>
          <w:szCs w:val="28"/>
        </w:rPr>
      </w:pPr>
      <w:r w:rsidRPr="000E7C7E">
        <w:rPr>
          <w:rFonts w:ascii="Times New Roman" w:hAnsi="Times New Roman"/>
          <w:sz w:val="28"/>
          <w:szCs w:val="28"/>
        </w:rPr>
        <w:t xml:space="preserve">- получили дальнейшее  развитие  техническая и естественнонаучная направленность дополнительного образования. </w:t>
      </w:r>
    </w:p>
    <w:p w14:paraId="6D0A3A22" w14:textId="77777777" w:rsidR="00DC7F77" w:rsidRPr="00E14F48" w:rsidRDefault="00DC7F77" w:rsidP="00376B35">
      <w:pPr>
        <w:tabs>
          <w:tab w:val="left" w:pos="1260"/>
        </w:tabs>
        <w:ind w:firstLine="709"/>
        <w:jc w:val="both"/>
        <w:rPr>
          <w:rFonts w:ascii="Times New Roman" w:hAnsi="Times New Roman"/>
          <w:sz w:val="28"/>
          <w:szCs w:val="28"/>
        </w:rPr>
      </w:pPr>
      <w:r w:rsidRPr="00E14F48">
        <w:rPr>
          <w:rFonts w:ascii="Times New Roman" w:hAnsi="Times New Roman"/>
          <w:sz w:val="28"/>
          <w:szCs w:val="28"/>
        </w:rPr>
        <w:t xml:space="preserve">      Таким образом, в образовательной системе </w:t>
      </w:r>
      <w:r w:rsidR="006F159C" w:rsidRPr="00E14F48">
        <w:rPr>
          <w:rFonts w:ascii="Times New Roman" w:hAnsi="Times New Roman"/>
          <w:sz w:val="28"/>
          <w:szCs w:val="28"/>
        </w:rPr>
        <w:t>города</w:t>
      </w:r>
      <w:r w:rsidRPr="00E14F48">
        <w:rPr>
          <w:rFonts w:ascii="Times New Roman" w:hAnsi="Times New Roman"/>
          <w:sz w:val="28"/>
          <w:szCs w:val="28"/>
        </w:rPr>
        <w:t xml:space="preserve"> сложились положительные тенденции и подходы к созданию условий, обеспечивающих качество и доступность образовательных услуг. </w:t>
      </w:r>
    </w:p>
    <w:p w14:paraId="6D0A3A23" w14:textId="77777777" w:rsidR="00DC7F77" w:rsidRPr="00E14F48" w:rsidRDefault="00DC7F77" w:rsidP="00376B35">
      <w:pPr>
        <w:ind w:firstLine="709"/>
        <w:jc w:val="both"/>
        <w:rPr>
          <w:rFonts w:ascii="Times New Roman" w:hAnsi="Times New Roman"/>
          <w:sz w:val="28"/>
          <w:szCs w:val="28"/>
        </w:rPr>
      </w:pPr>
      <w:r w:rsidRPr="00E14F48">
        <w:rPr>
          <w:rFonts w:ascii="Times New Roman" w:hAnsi="Times New Roman"/>
          <w:sz w:val="28"/>
          <w:szCs w:val="28"/>
        </w:rPr>
        <w:t xml:space="preserve">     Информационно-аналитический материал, изложенный в </w:t>
      </w:r>
      <w:r w:rsidR="006F159C" w:rsidRPr="00E14F48">
        <w:rPr>
          <w:rFonts w:ascii="Times New Roman" w:hAnsi="Times New Roman"/>
          <w:sz w:val="28"/>
          <w:szCs w:val="28"/>
        </w:rPr>
        <w:t>отчете</w:t>
      </w:r>
      <w:r w:rsidRPr="00E14F48">
        <w:rPr>
          <w:rFonts w:ascii="Times New Roman" w:hAnsi="Times New Roman"/>
          <w:sz w:val="28"/>
          <w:szCs w:val="28"/>
        </w:rPr>
        <w:t>, позволяет сделать выводы, что в муниципальной системе образования</w:t>
      </w:r>
      <w:r w:rsidR="006F159C" w:rsidRPr="00E14F48">
        <w:rPr>
          <w:rFonts w:ascii="Times New Roman" w:hAnsi="Times New Roman"/>
          <w:sz w:val="28"/>
          <w:szCs w:val="28"/>
        </w:rPr>
        <w:t xml:space="preserve"> города</w:t>
      </w:r>
      <w:r w:rsidR="006723DB" w:rsidRPr="00E14F48">
        <w:rPr>
          <w:rFonts w:ascii="Times New Roman" w:hAnsi="Times New Roman"/>
          <w:sz w:val="28"/>
          <w:szCs w:val="28"/>
        </w:rPr>
        <w:t xml:space="preserve"> </w:t>
      </w:r>
      <w:r w:rsidRPr="00E14F48">
        <w:rPr>
          <w:rFonts w:ascii="Times New Roman" w:hAnsi="Times New Roman"/>
          <w:sz w:val="28"/>
          <w:szCs w:val="28"/>
        </w:rPr>
        <w:t>обеспечена доступность</w:t>
      </w:r>
      <w:r w:rsidR="008270CC" w:rsidRPr="00E14F48">
        <w:rPr>
          <w:rFonts w:ascii="Times New Roman" w:hAnsi="Times New Roman"/>
          <w:sz w:val="28"/>
          <w:szCs w:val="28"/>
        </w:rPr>
        <w:t xml:space="preserve"> дошкольного, </w:t>
      </w:r>
      <w:r w:rsidRPr="00E14F48">
        <w:rPr>
          <w:rFonts w:ascii="Times New Roman" w:hAnsi="Times New Roman"/>
          <w:sz w:val="28"/>
          <w:szCs w:val="28"/>
        </w:rPr>
        <w:t xml:space="preserve">общего и дополнительного образования, функционирует система комплексной оценки качества образования, созданы условия для приобретения профессиональных компетенций в период обучения в школе, обеспечено выполнение основных показателей деятельности системы образования, определены точки её дальнейшего развития. </w:t>
      </w:r>
    </w:p>
    <w:p w14:paraId="6D0A3A24" w14:textId="77777777" w:rsidR="00DC7F77" w:rsidRPr="00523005" w:rsidRDefault="00DC7F77" w:rsidP="00376B35">
      <w:pPr>
        <w:ind w:firstLine="709"/>
        <w:jc w:val="both"/>
        <w:rPr>
          <w:rFonts w:ascii="Times New Roman" w:hAnsi="Times New Roman"/>
          <w:sz w:val="28"/>
          <w:szCs w:val="28"/>
        </w:rPr>
      </w:pPr>
    </w:p>
    <w:p w14:paraId="6D0A3A25" w14:textId="77777777" w:rsidR="00DC7F77" w:rsidRPr="00085622" w:rsidRDefault="00DC7F77" w:rsidP="00376B35">
      <w:pPr>
        <w:ind w:firstLine="709"/>
        <w:jc w:val="both"/>
        <w:rPr>
          <w:rFonts w:ascii="Times New Roman" w:hAnsi="Times New Roman"/>
          <w:b/>
          <w:sz w:val="28"/>
          <w:szCs w:val="28"/>
        </w:rPr>
      </w:pPr>
      <w:r w:rsidRPr="00085622">
        <w:rPr>
          <w:rFonts w:ascii="Times New Roman" w:hAnsi="Times New Roman"/>
          <w:sz w:val="28"/>
          <w:szCs w:val="28"/>
        </w:rPr>
        <w:t>В 202</w:t>
      </w:r>
      <w:r w:rsidR="00CE420D">
        <w:rPr>
          <w:rFonts w:ascii="Times New Roman" w:hAnsi="Times New Roman"/>
          <w:sz w:val="28"/>
          <w:szCs w:val="28"/>
        </w:rPr>
        <w:t>3</w:t>
      </w:r>
      <w:r w:rsidRPr="00085622">
        <w:rPr>
          <w:rFonts w:ascii="Times New Roman" w:hAnsi="Times New Roman"/>
          <w:sz w:val="28"/>
          <w:szCs w:val="28"/>
        </w:rPr>
        <w:t xml:space="preserve"> году планирование деятельности </w:t>
      </w:r>
      <w:r w:rsidR="006F159C" w:rsidRPr="00085622">
        <w:rPr>
          <w:rFonts w:ascii="Times New Roman" w:hAnsi="Times New Roman"/>
          <w:sz w:val="28"/>
          <w:szCs w:val="28"/>
        </w:rPr>
        <w:t>комитета образования и науки</w:t>
      </w:r>
      <w:r w:rsidRPr="00085622">
        <w:rPr>
          <w:rFonts w:ascii="Times New Roman" w:hAnsi="Times New Roman"/>
          <w:sz w:val="28"/>
          <w:szCs w:val="28"/>
        </w:rPr>
        <w:t xml:space="preserve"> определяется следующими целями и задачами.</w:t>
      </w:r>
    </w:p>
    <w:p w14:paraId="6D0A3A26" w14:textId="77777777" w:rsidR="00CE420D" w:rsidRDefault="00DC7F77" w:rsidP="00EF6C9C">
      <w:pPr>
        <w:ind w:firstLine="709"/>
        <w:jc w:val="both"/>
        <w:rPr>
          <w:rFonts w:ascii="Times New Roman" w:hAnsi="Times New Roman"/>
          <w:sz w:val="28"/>
          <w:szCs w:val="28"/>
        </w:rPr>
      </w:pPr>
      <w:r w:rsidRPr="00085622">
        <w:rPr>
          <w:rFonts w:ascii="Times New Roman" w:hAnsi="Times New Roman"/>
          <w:b/>
          <w:sz w:val="28"/>
          <w:szCs w:val="28"/>
        </w:rPr>
        <w:t xml:space="preserve">        Цель: </w:t>
      </w:r>
      <w:r w:rsidRPr="00085622">
        <w:rPr>
          <w:rFonts w:ascii="Times New Roman" w:hAnsi="Times New Roman"/>
          <w:bCs/>
          <w:sz w:val="28"/>
          <w:szCs w:val="28"/>
        </w:rPr>
        <w:t xml:space="preserve">Реализация системы мероприятий, направленных на исполнение полномочий органов местного самоуправления в сфере образования </w:t>
      </w:r>
      <w:r w:rsidRPr="00085622">
        <w:rPr>
          <w:rFonts w:ascii="Times New Roman" w:hAnsi="Times New Roman"/>
          <w:sz w:val="28"/>
          <w:szCs w:val="28"/>
        </w:rPr>
        <w:t xml:space="preserve">на основе принципов проектного управления, программно-целевого планирования, общественного участия в соответствии с ориентирами Стратегии социально-экономического развития </w:t>
      </w:r>
      <w:r w:rsidR="006F159C" w:rsidRPr="00085622">
        <w:rPr>
          <w:rFonts w:ascii="Times New Roman" w:hAnsi="Times New Roman"/>
          <w:sz w:val="28"/>
          <w:szCs w:val="28"/>
        </w:rPr>
        <w:t>Новокузнецкого городского округа</w:t>
      </w:r>
      <w:r w:rsidR="00EF6C9C" w:rsidRPr="00085622">
        <w:rPr>
          <w:rFonts w:ascii="Times New Roman" w:hAnsi="Times New Roman"/>
          <w:sz w:val="28"/>
          <w:szCs w:val="28"/>
        </w:rPr>
        <w:t>.</w:t>
      </w:r>
    </w:p>
    <w:p w14:paraId="6D0A3A27" w14:textId="77777777" w:rsidR="00CE420D" w:rsidRDefault="00CE420D" w:rsidP="00EF6C9C">
      <w:pPr>
        <w:ind w:firstLine="709"/>
        <w:jc w:val="both"/>
        <w:rPr>
          <w:rFonts w:ascii="Times New Roman" w:hAnsi="Times New Roman"/>
          <w:sz w:val="28"/>
          <w:szCs w:val="28"/>
        </w:rPr>
      </w:pPr>
    </w:p>
    <w:p w14:paraId="6D0A3A28" w14:textId="77777777" w:rsidR="00085622" w:rsidRPr="00085622" w:rsidRDefault="00EF6C9C" w:rsidP="00EF6C9C">
      <w:pPr>
        <w:ind w:firstLine="709"/>
        <w:jc w:val="both"/>
        <w:rPr>
          <w:rFonts w:ascii="Times New Roman" w:hAnsi="Times New Roman"/>
          <w:sz w:val="28"/>
          <w:szCs w:val="28"/>
        </w:rPr>
      </w:pPr>
      <w:r w:rsidRPr="00085622">
        <w:rPr>
          <w:rFonts w:ascii="Times New Roman" w:hAnsi="Times New Roman"/>
          <w:sz w:val="28"/>
          <w:szCs w:val="28"/>
        </w:rPr>
        <w:t xml:space="preserve"> </w:t>
      </w:r>
    </w:p>
    <w:p w14:paraId="6D0A3A29" w14:textId="77777777" w:rsidR="00EF6C9C" w:rsidRPr="00EF6C9C" w:rsidRDefault="00EF6C9C" w:rsidP="00EF6C9C">
      <w:pPr>
        <w:ind w:firstLine="709"/>
        <w:jc w:val="both"/>
        <w:rPr>
          <w:rFonts w:ascii="Times New Roman" w:hAnsi="Times New Roman"/>
          <w:color w:val="C45911" w:themeColor="accent2" w:themeShade="BF"/>
          <w:sz w:val="28"/>
          <w:szCs w:val="28"/>
        </w:rPr>
      </w:pPr>
      <w:r>
        <w:rPr>
          <w:rFonts w:ascii="Times New Roman" w:hAnsi="Times New Roman"/>
          <w:bCs/>
          <w:sz w:val="28"/>
          <w:szCs w:val="28"/>
        </w:rPr>
        <w:lastRenderedPageBreak/>
        <w:t>На 2023-2024 учебный год  намечено решение следующих задач:</w:t>
      </w:r>
    </w:p>
    <w:p w14:paraId="6D0A3A2A" w14:textId="77777777" w:rsidR="00EF6C9C" w:rsidRDefault="00EF6C9C" w:rsidP="00EF6C9C">
      <w:pPr>
        <w:pStyle w:val="af1"/>
        <w:numPr>
          <w:ilvl w:val="0"/>
          <w:numId w:val="30"/>
        </w:numPr>
        <w:spacing w:after="0" w:line="240" w:lineRule="auto"/>
        <w:contextualSpacing/>
        <w:jc w:val="both"/>
        <w:rPr>
          <w:rFonts w:ascii="Times New Roman" w:hAnsi="Times New Roman"/>
          <w:bCs/>
          <w:sz w:val="28"/>
          <w:szCs w:val="28"/>
        </w:rPr>
      </w:pPr>
      <w:r>
        <w:rPr>
          <w:rFonts w:ascii="Times New Roman" w:hAnsi="Times New Roman"/>
          <w:bCs/>
          <w:sz w:val="28"/>
          <w:szCs w:val="28"/>
        </w:rPr>
        <w:t>Дальнейшее развитие муниципальной системы оценки качества образования,  включающей в себя:</w:t>
      </w:r>
    </w:p>
    <w:p w14:paraId="6D0A3A2B" w14:textId="77777777" w:rsidR="00EF6C9C" w:rsidRDefault="00EF6C9C" w:rsidP="00EF6C9C">
      <w:pPr>
        <w:pStyle w:val="af1"/>
        <w:spacing w:line="240" w:lineRule="auto"/>
        <w:ind w:left="555"/>
        <w:jc w:val="both"/>
        <w:rPr>
          <w:rFonts w:ascii="Times New Roman" w:hAnsi="Times New Roman"/>
          <w:bCs/>
          <w:sz w:val="28"/>
          <w:szCs w:val="28"/>
        </w:rPr>
      </w:pPr>
      <w:r>
        <w:rPr>
          <w:rFonts w:ascii="Times New Roman" w:hAnsi="Times New Roman"/>
          <w:bCs/>
          <w:sz w:val="28"/>
          <w:szCs w:val="28"/>
        </w:rPr>
        <w:t>-  оценку метапредметных и предметных результатов освоения основных образовательных программ начального общего, основного общего и среднего общего образования;</w:t>
      </w:r>
    </w:p>
    <w:p w14:paraId="6D0A3A2C" w14:textId="77777777" w:rsidR="00EF6C9C" w:rsidRDefault="00EF6C9C" w:rsidP="00EF6C9C">
      <w:pPr>
        <w:pStyle w:val="af1"/>
        <w:spacing w:line="240" w:lineRule="auto"/>
        <w:ind w:left="555"/>
        <w:jc w:val="both"/>
        <w:rPr>
          <w:rFonts w:ascii="Times New Roman" w:hAnsi="Times New Roman"/>
          <w:bCs/>
          <w:sz w:val="28"/>
          <w:szCs w:val="28"/>
        </w:rPr>
      </w:pPr>
      <w:r>
        <w:rPr>
          <w:rFonts w:ascii="Times New Roman" w:hAnsi="Times New Roman"/>
          <w:bCs/>
          <w:sz w:val="28"/>
          <w:szCs w:val="28"/>
        </w:rPr>
        <w:t>- оценку функциональной грамотности обучающихся;</w:t>
      </w:r>
    </w:p>
    <w:p w14:paraId="6D0A3A2D" w14:textId="77777777" w:rsidR="00EF6C9C" w:rsidRDefault="00EF6C9C" w:rsidP="00EF6C9C">
      <w:pPr>
        <w:pStyle w:val="af1"/>
        <w:spacing w:line="240" w:lineRule="auto"/>
        <w:ind w:left="555"/>
        <w:jc w:val="both"/>
        <w:rPr>
          <w:rFonts w:ascii="Times New Roman" w:hAnsi="Times New Roman"/>
          <w:bCs/>
          <w:sz w:val="28"/>
          <w:szCs w:val="28"/>
        </w:rPr>
      </w:pPr>
      <w:r>
        <w:rPr>
          <w:rFonts w:ascii="Times New Roman" w:hAnsi="Times New Roman"/>
          <w:bCs/>
          <w:sz w:val="28"/>
          <w:szCs w:val="28"/>
        </w:rPr>
        <w:t>- обеспечение объективности процедур оценки качества образования и олимпиад школьников и контроля за соблюдением порядка/регламента  их проведения.</w:t>
      </w:r>
    </w:p>
    <w:p w14:paraId="6D0A3A2E"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2. Совершенствование системы работы со школами с низкими образовательными результатами, а именно:</w:t>
      </w:r>
    </w:p>
    <w:p w14:paraId="6D0A3A2F"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выявление, разработка комплекса мер и организация работы со ШНОР;</w:t>
      </w:r>
    </w:p>
    <w:p w14:paraId="6D0A3A30"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осуществление сетевого взаимодействия образовательных организаций.</w:t>
      </w:r>
    </w:p>
    <w:p w14:paraId="6D0A3A31"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3. Повышение качества содержания образовательной деятельности в дошкольных образовательных организациях (социально-коммуникативное, познавательное, речевое, художественно-эстетическое, физическое развитие) через повышение качества образовательных программ дошкольного воспитания, в том числе адаптированных основных образовательных программ.</w:t>
      </w:r>
    </w:p>
    <w:p w14:paraId="6D0A3A32"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4. Реализация системы мероприятий по выявлению, поддержке и развитию и талантов у детей и молодежи, в том      числе и у обучающихся  с ОВЗ, а также индивидуализации обучения детей.</w:t>
      </w:r>
    </w:p>
    <w:p w14:paraId="6D0A3A33"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5. Осуществление психолого-педагогического сопровождения способных детей и талантливой молодежи.</w:t>
      </w:r>
    </w:p>
    <w:p w14:paraId="6D0A3A34"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6.  Дальнейшее расширение форм для увеличения охвата детей дополнительным  образованием.</w:t>
      </w:r>
    </w:p>
    <w:p w14:paraId="6D0A3A35"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7. Реализация системы мероприятий по профориентации обучающихся, в том числе для детей с ОВЗ:</w:t>
      </w:r>
    </w:p>
    <w:p w14:paraId="6D0A3A36"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по ранней профориентации обучающихся;</w:t>
      </w:r>
    </w:p>
    <w:p w14:paraId="6D0A3A37"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по сопровождению профессионального самоопределения обучающихся;</w:t>
      </w:r>
    </w:p>
    <w:p w14:paraId="6D0A3A38"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по развитию конкурсного движения профориентационной направленности.</w:t>
      </w:r>
    </w:p>
    <w:p w14:paraId="6D0A3A39"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8.  Совершенствование муниципальной системы методической работы для развитие кадрового потенциала через выявление профессиональных дефицитов, стимулирование профессионального роста, научно-методическое сопровождение педагогических работников:</w:t>
      </w:r>
    </w:p>
    <w:p w14:paraId="6D0A3A3A"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развитие сетевых форм взаимодействия педагогов на муниципальном уровне;</w:t>
      </w:r>
    </w:p>
    <w:p w14:paraId="6D0A3A3B"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разработка программ поддержки профессиональных объединений педагогов на муниципальном уровне;</w:t>
      </w:r>
    </w:p>
    <w:p w14:paraId="6D0A3A3C"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lastRenderedPageBreak/>
        <w:t xml:space="preserve">      - повышение качества управления в дошкольных образовательных организациях через систему подготовки и  повышения квалификации руководителей ДОО;</w:t>
      </w:r>
    </w:p>
    <w:p w14:paraId="6D0A3A3D"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осуществление сетевого и межведомственного взаимодействия для методического обеспечения воспитательной работы и подготовке кадров по приоритетным направлениям воспитания и социализации обучающихся;</w:t>
      </w:r>
    </w:p>
    <w:p w14:paraId="6D0A3A3E"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    - методическая поддержка организации работы  классных руководителей.</w:t>
      </w:r>
    </w:p>
    <w:p w14:paraId="6D0A3A3F"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9. Развитие системы наставничества для поддержки молодых педагогов.</w:t>
      </w:r>
    </w:p>
    <w:p w14:paraId="6D0A3A40"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 xml:space="preserve">10. Создание современной образовательной среды  во всех типах образовательных организаций для всех категорий обучающихся и воспитанников. </w:t>
      </w:r>
    </w:p>
    <w:p w14:paraId="6D0A3A41"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11. Совершенствование системы организации воспитания и социализации обучающихся по программам гражданского, патриотического, духовного, нравственного, физического, трудового, экологического и т.п. воспитания, а также по обеспечению физической, информационной и психологической безопасности.</w:t>
      </w:r>
    </w:p>
    <w:p w14:paraId="6D0A3A42"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12. Осуществление психолого-педагогической поддержки воспитания в период каникулярного отдыха обучающихся.</w:t>
      </w:r>
    </w:p>
    <w:p w14:paraId="6D0A3A43"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13. Разработка и реализация мер, направленных на адаптацию детей мигрантов.</w:t>
      </w:r>
    </w:p>
    <w:p w14:paraId="6D0A3A44"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14. Развитие добровольчества (волонтерства) среди обучающихся.</w:t>
      </w:r>
    </w:p>
    <w:p w14:paraId="6D0A3A45"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15. Реализация мероприятий по повышению педагогической культуры родителей (законных представителей) обучающихся и воспитанников, а также по качеству взаимодействия  с семьей (участие семьи в образовательной деятельности образовательных организаций всех типов, удовлетворенность семьи образовательными услугами, индивидуальная поддержка развития детей в семье).</w:t>
      </w:r>
    </w:p>
    <w:p w14:paraId="6D0A3A46"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16. Обеспечение качества услуг  по присмотру и уходу, обучению и воспитанию, здоровья, безопасного пребывания  участников образовательных отношений.</w:t>
      </w:r>
    </w:p>
    <w:p w14:paraId="6D0A3A47" w14:textId="77777777" w:rsidR="00EF6C9C" w:rsidRDefault="00EF6C9C" w:rsidP="00EF6C9C">
      <w:pPr>
        <w:jc w:val="both"/>
        <w:rPr>
          <w:rFonts w:ascii="Times New Roman" w:hAnsi="Times New Roman"/>
          <w:bCs/>
          <w:sz w:val="28"/>
          <w:szCs w:val="28"/>
        </w:rPr>
      </w:pPr>
      <w:r>
        <w:rPr>
          <w:rFonts w:ascii="Times New Roman" w:hAnsi="Times New Roman"/>
          <w:bCs/>
          <w:sz w:val="28"/>
          <w:szCs w:val="28"/>
        </w:rPr>
        <w:t>17. Повышение компетенций работников сферы образования в области реализации лин-проектов в образовательных организациях города.</w:t>
      </w:r>
    </w:p>
    <w:p w14:paraId="6D0A3A48" w14:textId="77777777" w:rsidR="00DC7F77" w:rsidRPr="00523005" w:rsidRDefault="00DC7F77" w:rsidP="00376B35">
      <w:pPr>
        <w:pStyle w:val="24"/>
        <w:suppressAutoHyphens w:val="0"/>
        <w:overflowPunct/>
        <w:autoSpaceDE/>
        <w:ind w:firstLine="709"/>
        <w:textAlignment w:val="auto"/>
        <w:rPr>
          <w:sz w:val="28"/>
          <w:szCs w:val="28"/>
          <w:lang w:eastAsia="ru-RU"/>
        </w:rPr>
      </w:pPr>
    </w:p>
    <w:p w14:paraId="6D0A3A49" w14:textId="77777777" w:rsidR="00DC7F77" w:rsidRPr="00523005" w:rsidRDefault="00DC7F77" w:rsidP="00376B35">
      <w:pPr>
        <w:pStyle w:val="af4"/>
        <w:ind w:firstLine="709"/>
        <w:rPr>
          <w:rFonts w:ascii="Times New Roman" w:hAnsi="Times New Roman"/>
          <w:b/>
        </w:rPr>
      </w:pPr>
    </w:p>
    <w:p w14:paraId="6D0A3A4A" w14:textId="77777777" w:rsidR="00FD759E" w:rsidRPr="00523005" w:rsidRDefault="00FD759E" w:rsidP="00376B35">
      <w:pPr>
        <w:ind w:firstLine="709"/>
        <w:jc w:val="both"/>
        <w:rPr>
          <w:rFonts w:ascii="Times New Roman" w:hAnsi="Times New Roman"/>
          <w:b/>
          <w:sz w:val="28"/>
          <w:szCs w:val="28"/>
        </w:rPr>
      </w:pPr>
      <w:r w:rsidRPr="00523005">
        <w:rPr>
          <w:rFonts w:ascii="Times New Roman" w:hAnsi="Times New Roman"/>
          <w:b/>
          <w:sz w:val="28"/>
          <w:szCs w:val="28"/>
        </w:rPr>
        <w:t>Ответственные за подготовку итогового отчета:</w:t>
      </w:r>
    </w:p>
    <w:p w14:paraId="6D0A3A4B" w14:textId="77777777" w:rsidR="00FD759E" w:rsidRPr="00523005" w:rsidRDefault="00FD759E" w:rsidP="00376B35">
      <w:pPr>
        <w:ind w:firstLine="709"/>
        <w:jc w:val="both"/>
        <w:rPr>
          <w:rFonts w:ascii="Times New Roman" w:hAnsi="Times New Roman"/>
          <w:sz w:val="28"/>
          <w:szCs w:val="28"/>
        </w:rPr>
      </w:pPr>
      <w:r w:rsidRPr="00523005">
        <w:rPr>
          <w:rFonts w:ascii="Times New Roman" w:hAnsi="Times New Roman"/>
          <w:sz w:val="28"/>
          <w:szCs w:val="28"/>
        </w:rPr>
        <w:t>Комитет образования и науки администрации города Новокузнецка</w:t>
      </w:r>
    </w:p>
    <w:p w14:paraId="6D0A3A4C" w14:textId="77777777" w:rsidR="00FD759E" w:rsidRPr="00523005" w:rsidRDefault="00FD759E" w:rsidP="00376B35">
      <w:pPr>
        <w:ind w:firstLine="709"/>
        <w:jc w:val="both"/>
        <w:rPr>
          <w:rFonts w:ascii="Times New Roman" w:hAnsi="Times New Roman"/>
          <w:b/>
          <w:sz w:val="28"/>
          <w:szCs w:val="28"/>
        </w:rPr>
      </w:pPr>
      <w:r w:rsidRPr="00523005">
        <w:rPr>
          <w:rFonts w:ascii="Times New Roman" w:hAnsi="Times New Roman"/>
          <w:sz w:val="28"/>
          <w:szCs w:val="28"/>
        </w:rPr>
        <w:t>Контакты:</w:t>
      </w:r>
    </w:p>
    <w:p w14:paraId="6D0A3A4D" w14:textId="77777777" w:rsidR="00FD759E" w:rsidRPr="00523005" w:rsidRDefault="00FD759E" w:rsidP="00376B35">
      <w:pPr>
        <w:ind w:firstLine="709"/>
        <w:jc w:val="both"/>
        <w:rPr>
          <w:rStyle w:val="afff"/>
          <w:sz w:val="28"/>
          <w:szCs w:val="28"/>
        </w:rPr>
      </w:pPr>
      <w:r w:rsidRPr="00523005">
        <w:rPr>
          <w:rStyle w:val="afff"/>
          <w:sz w:val="28"/>
          <w:szCs w:val="28"/>
        </w:rPr>
        <w:t xml:space="preserve">Название: </w:t>
      </w:r>
      <w:r w:rsidRPr="00523005">
        <w:rPr>
          <w:rFonts w:ascii="Times New Roman" w:hAnsi="Times New Roman"/>
          <w:sz w:val="28"/>
          <w:szCs w:val="28"/>
        </w:rPr>
        <w:t>Комитет образования и науки администрации города Новокузнецка</w:t>
      </w:r>
    </w:p>
    <w:p w14:paraId="6D0A3A4E" w14:textId="77777777" w:rsidR="00FD759E" w:rsidRPr="00523005" w:rsidRDefault="00FD759E" w:rsidP="00376B35">
      <w:pPr>
        <w:ind w:firstLine="709"/>
        <w:jc w:val="both"/>
        <w:rPr>
          <w:rStyle w:val="afff"/>
          <w:sz w:val="28"/>
          <w:szCs w:val="28"/>
        </w:rPr>
      </w:pPr>
      <w:r w:rsidRPr="00523005">
        <w:rPr>
          <w:rStyle w:val="afff"/>
          <w:sz w:val="28"/>
          <w:szCs w:val="28"/>
        </w:rPr>
        <w:t>Адрес:</w:t>
      </w:r>
      <w:r w:rsidRPr="00523005">
        <w:rPr>
          <w:rFonts w:ascii="Times New Roman" w:hAnsi="Times New Roman"/>
          <w:sz w:val="28"/>
          <w:szCs w:val="28"/>
        </w:rPr>
        <w:t xml:space="preserve"> 654080, Кирова,71</w:t>
      </w:r>
    </w:p>
    <w:p w14:paraId="6D0A3A4F" w14:textId="77777777" w:rsidR="00FD759E" w:rsidRPr="00523005" w:rsidRDefault="00085622" w:rsidP="00376B35">
      <w:pPr>
        <w:ind w:firstLine="709"/>
        <w:jc w:val="both"/>
        <w:rPr>
          <w:rStyle w:val="afff"/>
          <w:color w:val="000000" w:themeColor="text1"/>
          <w:sz w:val="28"/>
          <w:szCs w:val="28"/>
        </w:rPr>
      </w:pPr>
      <w:r>
        <w:rPr>
          <w:rStyle w:val="affd"/>
          <w:color w:val="000000" w:themeColor="text1"/>
          <w:sz w:val="28"/>
          <w:szCs w:val="28"/>
        </w:rPr>
        <w:t>Круль Светлана Васильевна</w:t>
      </w:r>
      <w:r w:rsidR="00FD759E" w:rsidRPr="00523005">
        <w:rPr>
          <w:rStyle w:val="affd"/>
          <w:color w:val="000000" w:themeColor="text1"/>
          <w:sz w:val="28"/>
          <w:szCs w:val="28"/>
        </w:rPr>
        <w:t xml:space="preserve">, </w:t>
      </w:r>
      <w:r>
        <w:rPr>
          <w:rStyle w:val="affd"/>
          <w:color w:val="000000" w:themeColor="text1"/>
          <w:sz w:val="28"/>
          <w:szCs w:val="28"/>
        </w:rPr>
        <w:t xml:space="preserve">исполняющий обязанности </w:t>
      </w:r>
      <w:r w:rsidR="00FD759E" w:rsidRPr="00523005">
        <w:rPr>
          <w:rStyle w:val="affd"/>
          <w:color w:val="000000" w:themeColor="text1"/>
          <w:sz w:val="28"/>
          <w:szCs w:val="28"/>
        </w:rPr>
        <w:t>председател</w:t>
      </w:r>
      <w:r>
        <w:rPr>
          <w:rStyle w:val="affd"/>
          <w:color w:val="000000" w:themeColor="text1"/>
          <w:sz w:val="28"/>
          <w:szCs w:val="28"/>
        </w:rPr>
        <w:t>я</w:t>
      </w:r>
      <w:r w:rsidR="00FD759E" w:rsidRPr="00523005">
        <w:rPr>
          <w:rStyle w:val="affd"/>
          <w:color w:val="000000" w:themeColor="text1"/>
          <w:sz w:val="28"/>
          <w:szCs w:val="28"/>
        </w:rPr>
        <w:t xml:space="preserve"> КОиН</w:t>
      </w:r>
    </w:p>
    <w:p w14:paraId="6D0A3A50" w14:textId="77777777" w:rsidR="00FD759E" w:rsidRPr="00523005" w:rsidRDefault="00FD759E" w:rsidP="00376B35">
      <w:pPr>
        <w:ind w:firstLine="709"/>
        <w:jc w:val="both"/>
        <w:rPr>
          <w:rFonts w:ascii="Times New Roman" w:hAnsi="Times New Roman"/>
          <w:sz w:val="28"/>
          <w:szCs w:val="28"/>
        </w:rPr>
      </w:pPr>
      <w:r w:rsidRPr="00523005">
        <w:rPr>
          <w:rFonts w:ascii="Times New Roman" w:hAnsi="Times New Roman"/>
          <w:color w:val="000000" w:themeColor="text1"/>
          <w:sz w:val="28"/>
          <w:szCs w:val="28"/>
        </w:rPr>
        <w:t>Контактное лицо:</w:t>
      </w:r>
      <w:r w:rsidR="00CF760F">
        <w:rPr>
          <w:rFonts w:ascii="Times New Roman" w:hAnsi="Times New Roman"/>
          <w:color w:val="000000" w:themeColor="text1"/>
          <w:sz w:val="28"/>
          <w:szCs w:val="28"/>
        </w:rPr>
        <w:t xml:space="preserve"> </w:t>
      </w:r>
      <w:r w:rsidR="006723DB">
        <w:rPr>
          <w:rFonts w:ascii="Times New Roman" w:hAnsi="Times New Roman"/>
          <w:color w:val="000000" w:themeColor="text1"/>
          <w:sz w:val="28"/>
          <w:szCs w:val="28"/>
        </w:rPr>
        <w:t>Круль Светлана Васильевна</w:t>
      </w:r>
      <w:r w:rsidRPr="00523005">
        <w:rPr>
          <w:rFonts w:ascii="Times New Roman" w:hAnsi="Times New Roman"/>
          <w:sz w:val="28"/>
          <w:szCs w:val="28"/>
        </w:rPr>
        <w:t>,  т. 8 (3843) 32-15-</w:t>
      </w:r>
      <w:r w:rsidR="006723DB">
        <w:rPr>
          <w:rFonts w:ascii="Times New Roman" w:hAnsi="Times New Roman"/>
          <w:sz w:val="28"/>
          <w:szCs w:val="28"/>
        </w:rPr>
        <w:t>75</w:t>
      </w:r>
    </w:p>
    <w:p w14:paraId="6D0A3A51" w14:textId="77777777" w:rsidR="00FD759E" w:rsidRPr="00523005" w:rsidRDefault="00FD759E" w:rsidP="00376B35">
      <w:pPr>
        <w:ind w:firstLine="709"/>
        <w:jc w:val="both"/>
        <w:rPr>
          <w:rFonts w:ascii="Times New Roman" w:hAnsi="Times New Roman"/>
          <w:sz w:val="28"/>
          <w:szCs w:val="28"/>
        </w:rPr>
      </w:pPr>
      <w:r w:rsidRPr="00523005">
        <w:rPr>
          <w:rFonts w:ascii="Times New Roman" w:hAnsi="Times New Roman"/>
          <w:sz w:val="28"/>
          <w:szCs w:val="28"/>
        </w:rPr>
        <w:t xml:space="preserve">Электронная почта: </w:t>
      </w:r>
      <w:hyperlink r:id="rId8" w:history="1">
        <w:r w:rsidRPr="00523005">
          <w:rPr>
            <w:rStyle w:val="aff8"/>
            <w:rFonts w:ascii="Times New Roman" w:hAnsi="Times New Roman"/>
            <w:sz w:val="28"/>
            <w:szCs w:val="28"/>
            <w:lang w:val="en-US"/>
          </w:rPr>
          <w:t>obrazov</w:t>
        </w:r>
        <w:r w:rsidRPr="00523005">
          <w:rPr>
            <w:rStyle w:val="aff8"/>
            <w:rFonts w:ascii="Times New Roman" w:hAnsi="Times New Roman"/>
            <w:sz w:val="28"/>
            <w:szCs w:val="28"/>
          </w:rPr>
          <w:t>@</w:t>
        </w:r>
        <w:r w:rsidRPr="00523005">
          <w:rPr>
            <w:rStyle w:val="aff8"/>
            <w:rFonts w:ascii="Times New Roman" w:hAnsi="Times New Roman"/>
            <w:sz w:val="28"/>
            <w:szCs w:val="28"/>
            <w:lang w:val="en-US"/>
          </w:rPr>
          <w:t>admnkz</w:t>
        </w:r>
        <w:r w:rsidRPr="00523005">
          <w:rPr>
            <w:rStyle w:val="aff8"/>
            <w:rFonts w:ascii="Times New Roman" w:hAnsi="Times New Roman"/>
            <w:sz w:val="28"/>
            <w:szCs w:val="28"/>
          </w:rPr>
          <w:t>.</w:t>
        </w:r>
        <w:r w:rsidRPr="00523005">
          <w:rPr>
            <w:rStyle w:val="aff8"/>
            <w:rFonts w:ascii="Times New Roman" w:hAnsi="Times New Roman"/>
            <w:sz w:val="28"/>
            <w:szCs w:val="28"/>
            <w:lang w:val="en-US"/>
          </w:rPr>
          <w:t>info</w:t>
        </w:r>
      </w:hyperlink>
    </w:p>
    <w:p w14:paraId="6D0A3A52" w14:textId="77777777" w:rsidR="00FD759E" w:rsidRPr="00523005" w:rsidRDefault="00FD759E" w:rsidP="00376B35">
      <w:pPr>
        <w:tabs>
          <w:tab w:val="left" w:pos="3686"/>
        </w:tabs>
        <w:ind w:firstLine="709"/>
        <w:jc w:val="both"/>
        <w:rPr>
          <w:rFonts w:ascii="Times New Roman" w:hAnsi="Times New Roman"/>
          <w:b/>
          <w:sz w:val="28"/>
          <w:szCs w:val="28"/>
        </w:rPr>
      </w:pPr>
    </w:p>
    <w:sectPr w:rsidR="00FD759E" w:rsidRPr="00523005" w:rsidSect="00523005">
      <w:headerReference w:type="default" r:id="rId9"/>
      <w:footerReference w:type="default" r:id="rId10"/>
      <w:footnotePr>
        <w:numRestart w:val="eachPage"/>
      </w:footnotePr>
      <w:pgSz w:w="11906" w:h="16838"/>
      <w:pgMar w:top="993" w:right="851" w:bottom="851"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A3A55" w14:textId="77777777" w:rsidR="00EC2F64" w:rsidRDefault="00EC2F64">
      <w:r>
        <w:separator/>
      </w:r>
    </w:p>
  </w:endnote>
  <w:endnote w:type="continuationSeparator" w:id="0">
    <w:p w14:paraId="6D0A3A56" w14:textId="77777777" w:rsidR="00EC2F64" w:rsidRDefault="00EC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3A59" w14:textId="77777777" w:rsidR="00765A66" w:rsidRDefault="00765A66">
    <w:pPr>
      <w:pStyle w:val="aa"/>
      <w:jc w:val="center"/>
    </w:pPr>
  </w:p>
  <w:p w14:paraId="6D0A3A5A" w14:textId="77777777" w:rsidR="00765A66" w:rsidRDefault="00765A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A3A53" w14:textId="77777777" w:rsidR="00EC2F64" w:rsidRDefault="00EC2F64">
      <w:r>
        <w:separator/>
      </w:r>
    </w:p>
  </w:footnote>
  <w:footnote w:type="continuationSeparator" w:id="0">
    <w:p w14:paraId="6D0A3A54" w14:textId="77777777" w:rsidR="00EC2F64" w:rsidRDefault="00EC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3A57" w14:textId="77777777" w:rsidR="00765A66" w:rsidRDefault="00765A66">
    <w:pPr>
      <w:pStyle w:val="a7"/>
      <w:jc w:val="center"/>
    </w:pPr>
    <w:r>
      <w:fldChar w:fldCharType="begin"/>
    </w:r>
    <w:r>
      <w:instrText>PAGE   \* MERGEFORMAT</w:instrText>
    </w:r>
    <w:r>
      <w:fldChar w:fldCharType="separate"/>
    </w:r>
    <w:r w:rsidR="00F30360">
      <w:rPr>
        <w:noProof/>
      </w:rPr>
      <w:t>28</w:t>
    </w:r>
    <w:r>
      <w:rPr>
        <w:noProof/>
      </w:rPr>
      <w:fldChar w:fldCharType="end"/>
    </w:r>
  </w:p>
  <w:p w14:paraId="6D0A3A58" w14:textId="77777777" w:rsidR="00765A66" w:rsidRDefault="00765A66" w:rsidP="009D5328">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55D"/>
    <w:multiLevelType w:val="hybridMultilevel"/>
    <w:tmpl w:val="EE665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67232"/>
    <w:multiLevelType w:val="hybridMultilevel"/>
    <w:tmpl w:val="8F820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E85CFA"/>
    <w:multiLevelType w:val="multilevel"/>
    <w:tmpl w:val="4BB617C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913B75"/>
    <w:multiLevelType w:val="hybridMultilevel"/>
    <w:tmpl w:val="6C08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117D6"/>
    <w:multiLevelType w:val="hybridMultilevel"/>
    <w:tmpl w:val="7F80F424"/>
    <w:lvl w:ilvl="0" w:tplc="C0180BD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6893F3D"/>
    <w:multiLevelType w:val="hybridMultilevel"/>
    <w:tmpl w:val="BEEC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24C86"/>
    <w:multiLevelType w:val="multilevel"/>
    <w:tmpl w:val="FFA89C96"/>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32E41B2"/>
    <w:multiLevelType w:val="multilevel"/>
    <w:tmpl w:val="FDC8A4CE"/>
    <w:lvl w:ilvl="0">
      <w:start w:val="2"/>
      <w:numFmt w:val="decimal"/>
      <w:lvlText w:val="%1."/>
      <w:lvlJc w:val="left"/>
      <w:pPr>
        <w:ind w:left="450" w:hanging="450"/>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15:restartNumberingAfterBreak="0">
    <w:nsid w:val="24F50137"/>
    <w:multiLevelType w:val="hybridMultilevel"/>
    <w:tmpl w:val="9AB0BF28"/>
    <w:lvl w:ilvl="0" w:tplc="65004322">
      <w:start w:val="1"/>
      <w:numFmt w:val="bullet"/>
      <w:lvlText w:val=""/>
      <w:lvlJc w:val="left"/>
      <w:pPr>
        <w:ind w:left="985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3627D7"/>
    <w:multiLevelType w:val="multilevel"/>
    <w:tmpl w:val="3C00369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03D69"/>
    <w:multiLevelType w:val="hybridMultilevel"/>
    <w:tmpl w:val="FA7C0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B5210DC"/>
    <w:multiLevelType w:val="hybridMultilevel"/>
    <w:tmpl w:val="13F89328"/>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CFD26ED"/>
    <w:multiLevelType w:val="hybridMultilevel"/>
    <w:tmpl w:val="1BB450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F6E588A"/>
    <w:multiLevelType w:val="multilevel"/>
    <w:tmpl w:val="BF269AB6"/>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1B226D1"/>
    <w:multiLevelType w:val="hybridMultilevel"/>
    <w:tmpl w:val="0BBA5AAE"/>
    <w:lvl w:ilvl="0" w:tplc="1EDE82B6">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15" w15:restartNumberingAfterBreak="0">
    <w:nsid w:val="324C5301"/>
    <w:multiLevelType w:val="multilevel"/>
    <w:tmpl w:val="33C453C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53029D"/>
    <w:multiLevelType w:val="hybridMultilevel"/>
    <w:tmpl w:val="E0269D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C260F8"/>
    <w:multiLevelType w:val="multilevel"/>
    <w:tmpl w:val="587ABC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7AB6460"/>
    <w:multiLevelType w:val="hybridMultilevel"/>
    <w:tmpl w:val="541295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DA94243"/>
    <w:multiLevelType w:val="multilevel"/>
    <w:tmpl w:val="8820A944"/>
    <w:lvl w:ilvl="0">
      <w:start w:val="4"/>
      <w:numFmt w:val="decimal"/>
      <w:lvlText w:val="%1."/>
      <w:lvlJc w:val="left"/>
      <w:pPr>
        <w:ind w:left="450" w:hanging="450"/>
      </w:pPr>
      <w:rPr>
        <w:rFonts w:cs="Times New Roman" w:hint="default"/>
      </w:rPr>
    </w:lvl>
    <w:lvl w:ilvl="1">
      <w:start w:val="3"/>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0" w15:restartNumberingAfterBreak="0">
    <w:nsid w:val="414A059A"/>
    <w:multiLevelType w:val="hybridMultilevel"/>
    <w:tmpl w:val="4E00AC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42BE3930"/>
    <w:multiLevelType w:val="hybridMultilevel"/>
    <w:tmpl w:val="5E961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9734BA"/>
    <w:multiLevelType w:val="multilevel"/>
    <w:tmpl w:val="07581006"/>
    <w:lvl w:ilvl="0">
      <w:start w:val="2"/>
      <w:numFmt w:val="decimal"/>
      <w:lvlText w:val="%1."/>
      <w:lvlJc w:val="left"/>
      <w:pPr>
        <w:ind w:left="201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0">
    <w:nsid w:val="48DD7A60"/>
    <w:multiLevelType w:val="hybridMultilevel"/>
    <w:tmpl w:val="FA2C0F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3DD5AA9"/>
    <w:multiLevelType w:val="hybridMultilevel"/>
    <w:tmpl w:val="97806F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A191267"/>
    <w:multiLevelType w:val="hybridMultilevel"/>
    <w:tmpl w:val="BBF439E4"/>
    <w:lvl w:ilvl="0" w:tplc="2200A3CE">
      <w:start w:val="1"/>
      <w:numFmt w:val="decimal"/>
      <w:lvlText w:val="%1."/>
      <w:lvlJc w:val="left"/>
      <w:pPr>
        <w:ind w:left="1338" w:hanging="63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AAC1E80"/>
    <w:multiLevelType w:val="hybridMultilevel"/>
    <w:tmpl w:val="0BA28314"/>
    <w:lvl w:ilvl="0" w:tplc="33709E1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D2500FB"/>
    <w:multiLevelType w:val="hybridMultilevel"/>
    <w:tmpl w:val="A4024E3A"/>
    <w:lvl w:ilvl="0" w:tplc="0438268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EF3549"/>
    <w:multiLevelType w:val="multilevel"/>
    <w:tmpl w:val="6F2A4008"/>
    <w:lvl w:ilvl="0">
      <w:start w:val="1"/>
      <w:numFmt w:val="decimal"/>
      <w:lvlText w:val="%1."/>
      <w:lvlJc w:val="left"/>
      <w:pPr>
        <w:ind w:left="720" w:hanging="360"/>
      </w:pPr>
      <w:rPr>
        <w:rFonts w:hint="default"/>
        <w:b/>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FD623CD"/>
    <w:multiLevelType w:val="hybridMultilevel"/>
    <w:tmpl w:val="5CD4A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362172"/>
    <w:multiLevelType w:val="multilevel"/>
    <w:tmpl w:val="4D063364"/>
    <w:lvl w:ilvl="0">
      <w:start w:val="4"/>
      <w:numFmt w:val="decimal"/>
      <w:lvlText w:val="%1"/>
      <w:lvlJc w:val="left"/>
      <w:pPr>
        <w:ind w:left="375" w:hanging="375"/>
      </w:pPr>
      <w:rPr>
        <w:rFonts w:cs="Times New Roman" w:hint="default"/>
        <w:color w:val="auto"/>
      </w:rPr>
    </w:lvl>
    <w:lvl w:ilvl="1">
      <w:start w:val="2"/>
      <w:numFmt w:val="decimal"/>
      <w:lvlText w:val="%1.%2"/>
      <w:lvlJc w:val="left"/>
      <w:pPr>
        <w:ind w:left="942" w:hanging="375"/>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781" w:hanging="1080"/>
      </w:pPr>
      <w:rPr>
        <w:rFonts w:cs="Times New Roman" w:hint="default"/>
        <w:color w:val="auto"/>
      </w:rPr>
    </w:lvl>
    <w:lvl w:ilvl="4">
      <w:start w:val="1"/>
      <w:numFmt w:val="decimal"/>
      <w:lvlText w:val="%1.%2.%3.%4.%5"/>
      <w:lvlJc w:val="left"/>
      <w:pPr>
        <w:ind w:left="3348" w:hanging="1080"/>
      </w:pPr>
      <w:rPr>
        <w:rFonts w:cs="Times New Roman" w:hint="default"/>
        <w:color w:val="auto"/>
      </w:rPr>
    </w:lvl>
    <w:lvl w:ilvl="5">
      <w:start w:val="1"/>
      <w:numFmt w:val="decimal"/>
      <w:lvlText w:val="%1.%2.%3.%4.%5.%6"/>
      <w:lvlJc w:val="left"/>
      <w:pPr>
        <w:ind w:left="4275" w:hanging="144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769" w:hanging="1800"/>
      </w:pPr>
      <w:rPr>
        <w:rFonts w:cs="Times New Roman" w:hint="default"/>
        <w:color w:val="auto"/>
      </w:rPr>
    </w:lvl>
    <w:lvl w:ilvl="8">
      <w:start w:val="1"/>
      <w:numFmt w:val="decimal"/>
      <w:lvlText w:val="%1.%2.%3.%4.%5.%6.%7.%8.%9"/>
      <w:lvlJc w:val="left"/>
      <w:pPr>
        <w:ind w:left="6696" w:hanging="2160"/>
      </w:pPr>
      <w:rPr>
        <w:rFonts w:cs="Times New Roman" w:hint="default"/>
        <w:color w:val="auto"/>
      </w:rPr>
    </w:lvl>
  </w:abstractNum>
  <w:abstractNum w:abstractNumId="31" w15:restartNumberingAfterBreak="0">
    <w:nsid w:val="7A020370"/>
    <w:multiLevelType w:val="multilevel"/>
    <w:tmpl w:val="AA9E0860"/>
    <w:lvl w:ilvl="0">
      <w:start w:val="4"/>
      <w:numFmt w:val="decimal"/>
      <w:lvlText w:val="%1."/>
      <w:lvlJc w:val="left"/>
      <w:pPr>
        <w:ind w:left="1300" w:hanging="450"/>
      </w:pPr>
      <w:rPr>
        <w:rFonts w:cs="Times New Roman" w:hint="default"/>
      </w:rPr>
    </w:lvl>
    <w:lvl w:ilvl="1">
      <w:start w:val="1"/>
      <w:numFmt w:val="decimal"/>
      <w:lvlText w:val="%1.%2."/>
      <w:lvlJc w:val="left"/>
      <w:pPr>
        <w:ind w:left="3413" w:hanging="720"/>
      </w:pPr>
      <w:rPr>
        <w:rFonts w:cs="Times New Roman" w:hint="default"/>
        <w:b/>
      </w:rPr>
    </w:lvl>
    <w:lvl w:ilvl="2">
      <w:start w:val="1"/>
      <w:numFmt w:val="decimal"/>
      <w:lvlText w:val="%1.%2.%3."/>
      <w:lvlJc w:val="left"/>
      <w:pPr>
        <w:ind w:left="2704" w:hanging="720"/>
      </w:pPr>
      <w:rPr>
        <w:rFonts w:cs="Times New Roman" w:hint="default"/>
      </w:rPr>
    </w:lvl>
    <w:lvl w:ilvl="3">
      <w:start w:val="1"/>
      <w:numFmt w:val="decimal"/>
      <w:lvlText w:val="%1.%2.%3.%4."/>
      <w:lvlJc w:val="left"/>
      <w:pPr>
        <w:ind w:left="3631" w:hanging="1080"/>
      </w:pPr>
      <w:rPr>
        <w:rFonts w:cs="Times New Roman" w:hint="default"/>
      </w:rPr>
    </w:lvl>
    <w:lvl w:ilvl="4">
      <w:start w:val="1"/>
      <w:numFmt w:val="decimal"/>
      <w:lvlText w:val="%1.%2.%3.%4.%5."/>
      <w:lvlJc w:val="left"/>
      <w:pPr>
        <w:ind w:left="419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6052" w:hanging="1800"/>
      </w:pPr>
      <w:rPr>
        <w:rFonts w:cs="Times New Roman" w:hint="default"/>
      </w:rPr>
    </w:lvl>
    <w:lvl w:ilvl="7">
      <w:start w:val="1"/>
      <w:numFmt w:val="decimal"/>
      <w:lvlText w:val="%1.%2.%3.%4.%5.%6.%7.%8."/>
      <w:lvlJc w:val="left"/>
      <w:pPr>
        <w:ind w:left="6619" w:hanging="1800"/>
      </w:pPr>
      <w:rPr>
        <w:rFonts w:cs="Times New Roman" w:hint="default"/>
      </w:rPr>
    </w:lvl>
    <w:lvl w:ilvl="8">
      <w:start w:val="1"/>
      <w:numFmt w:val="decimal"/>
      <w:lvlText w:val="%1.%2.%3.%4.%5.%6.%7.%8.%9."/>
      <w:lvlJc w:val="left"/>
      <w:pPr>
        <w:ind w:left="7546" w:hanging="2160"/>
      </w:pPr>
      <w:rPr>
        <w:rFonts w:cs="Times New Roman" w:hint="default"/>
      </w:rPr>
    </w:lvl>
  </w:abstractNum>
  <w:num w:numId="1">
    <w:abstractNumId w:val="4"/>
  </w:num>
  <w:num w:numId="2">
    <w:abstractNumId w:val="7"/>
  </w:num>
  <w:num w:numId="3">
    <w:abstractNumId w:val="22"/>
  </w:num>
  <w:num w:numId="4">
    <w:abstractNumId w:val="31"/>
  </w:num>
  <w:num w:numId="5">
    <w:abstractNumId w:val="30"/>
  </w:num>
  <w:num w:numId="6">
    <w:abstractNumId w:val="19"/>
  </w:num>
  <w:num w:numId="7">
    <w:abstractNumId w:val="23"/>
  </w:num>
  <w:num w:numId="8">
    <w:abstractNumId w:val="18"/>
  </w:num>
  <w:num w:numId="9">
    <w:abstractNumId w:val="1"/>
  </w:num>
  <w:num w:numId="10">
    <w:abstractNumId w:val="29"/>
  </w:num>
  <w:num w:numId="11">
    <w:abstractNumId w:val="17"/>
  </w:num>
  <w:num w:numId="12">
    <w:abstractNumId w:val="5"/>
  </w:num>
  <w:num w:numId="13">
    <w:abstractNumId w:val="3"/>
  </w:num>
  <w:num w:numId="14">
    <w:abstractNumId w:val="25"/>
  </w:num>
  <w:num w:numId="15">
    <w:abstractNumId w:val="6"/>
  </w:num>
  <w:num w:numId="16">
    <w:abstractNumId w:val="24"/>
  </w:num>
  <w:num w:numId="17">
    <w:abstractNumId w:val="27"/>
  </w:num>
  <w:num w:numId="18">
    <w:abstractNumId w:val="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28"/>
  </w:num>
  <w:num w:numId="23">
    <w:abstractNumId w:val="16"/>
  </w:num>
  <w:num w:numId="24">
    <w:abstractNumId w:val="13"/>
  </w:num>
  <w:num w:numId="25">
    <w:abstractNumId w:val="9"/>
  </w:num>
  <w:num w:numId="26">
    <w:abstractNumId w:val="15"/>
  </w:num>
  <w:num w:numId="27">
    <w:abstractNumId w:val="10"/>
  </w:num>
  <w:num w:numId="28">
    <w:abstractNumId w:val="21"/>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7F77"/>
    <w:rsid w:val="00004FEE"/>
    <w:rsid w:val="00013C59"/>
    <w:rsid w:val="00024035"/>
    <w:rsid w:val="00032DDF"/>
    <w:rsid w:val="00035647"/>
    <w:rsid w:val="000379AC"/>
    <w:rsid w:val="000459DD"/>
    <w:rsid w:val="00085622"/>
    <w:rsid w:val="00091450"/>
    <w:rsid w:val="000A3D54"/>
    <w:rsid w:val="000A588E"/>
    <w:rsid w:val="000B2264"/>
    <w:rsid w:val="000C454A"/>
    <w:rsid w:val="000C4F81"/>
    <w:rsid w:val="000E0297"/>
    <w:rsid w:val="000E7C7E"/>
    <w:rsid w:val="00101134"/>
    <w:rsid w:val="00163B01"/>
    <w:rsid w:val="00172712"/>
    <w:rsid w:val="00177412"/>
    <w:rsid w:val="001A5344"/>
    <w:rsid w:val="001D0B3C"/>
    <w:rsid w:val="001E3446"/>
    <w:rsid w:val="001F61F0"/>
    <w:rsid w:val="001F74BC"/>
    <w:rsid w:val="002556D4"/>
    <w:rsid w:val="002750BF"/>
    <w:rsid w:val="00291A9F"/>
    <w:rsid w:val="002A19C8"/>
    <w:rsid w:val="002B3FAE"/>
    <w:rsid w:val="002D1519"/>
    <w:rsid w:val="002D36BC"/>
    <w:rsid w:val="002E1760"/>
    <w:rsid w:val="002E2914"/>
    <w:rsid w:val="002E2FEB"/>
    <w:rsid w:val="002E5C88"/>
    <w:rsid w:val="002F25E4"/>
    <w:rsid w:val="002F3A87"/>
    <w:rsid w:val="00302267"/>
    <w:rsid w:val="003465D0"/>
    <w:rsid w:val="003567B2"/>
    <w:rsid w:val="0035766B"/>
    <w:rsid w:val="00362574"/>
    <w:rsid w:val="0036364C"/>
    <w:rsid w:val="00372BCB"/>
    <w:rsid w:val="00376B35"/>
    <w:rsid w:val="00400845"/>
    <w:rsid w:val="004223F7"/>
    <w:rsid w:val="004366D9"/>
    <w:rsid w:val="00457DF3"/>
    <w:rsid w:val="00477A84"/>
    <w:rsid w:val="00491DCB"/>
    <w:rsid w:val="00495450"/>
    <w:rsid w:val="004E5278"/>
    <w:rsid w:val="004F22A9"/>
    <w:rsid w:val="00510070"/>
    <w:rsid w:val="0051398C"/>
    <w:rsid w:val="00523005"/>
    <w:rsid w:val="0055124F"/>
    <w:rsid w:val="00572390"/>
    <w:rsid w:val="005A0463"/>
    <w:rsid w:val="005B5F7C"/>
    <w:rsid w:val="005E4972"/>
    <w:rsid w:val="005E4EEA"/>
    <w:rsid w:val="006032D1"/>
    <w:rsid w:val="00616B92"/>
    <w:rsid w:val="006208D2"/>
    <w:rsid w:val="00631D03"/>
    <w:rsid w:val="006477D4"/>
    <w:rsid w:val="0066025B"/>
    <w:rsid w:val="006642FD"/>
    <w:rsid w:val="006723DB"/>
    <w:rsid w:val="00681029"/>
    <w:rsid w:val="006A1C82"/>
    <w:rsid w:val="006A6B7D"/>
    <w:rsid w:val="006B1F67"/>
    <w:rsid w:val="006D48CB"/>
    <w:rsid w:val="006D6A27"/>
    <w:rsid w:val="006E0344"/>
    <w:rsid w:val="006F1566"/>
    <w:rsid w:val="006F159C"/>
    <w:rsid w:val="00705645"/>
    <w:rsid w:val="00716B1C"/>
    <w:rsid w:val="0076570F"/>
    <w:rsid w:val="00765A66"/>
    <w:rsid w:val="00772C25"/>
    <w:rsid w:val="00777B6C"/>
    <w:rsid w:val="00793DFC"/>
    <w:rsid w:val="007C14C9"/>
    <w:rsid w:val="007C17F5"/>
    <w:rsid w:val="007C1D19"/>
    <w:rsid w:val="00812B95"/>
    <w:rsid w:val="008252E5"/>
    <w:rsid w:val="008270CC"/>
    <w:rsid w:val="0083756A"/>
    <w:rsid w:val="008B5D07"/>
    <w:rsid w:val="008C0DE7"/>
    <w:rsid w:val="008D724C"/>
    <w:rsid w:val="008F0A4F"/>
    <w:rsid w:val="00923F2C"/>
    <w:rsid w:val="00934266"/>
    <w:rsid w:val="00947224"/>
    <w:rsid w:val="00954D0C"/>
    <w:rsid w:val="0097031D"/>
    <w:rsid w:val="00975DB8"/>
    <w:rsid w:val="00987861"/>
    <w:rsid w:val="0099519C"/>
    <w:rsid w:val="00996FA1"/>
    <w:rsid w:val="009A3F19"/>
    <w:rsid w:val="009B28C8"/>
    <w:rsid w:val="009D5328"/>
    <w:rsid w:val="009F099D"/>
    <w:rsid w:val="009F54A4"/>
    <w:rsid w:val="00A05DE6"/>
    <w:rsid w:val="00A140DE"/>
    <w:rsid w:val="00A37CAE"/>
    <w:rsid w:val="00A62E2F"/>
    <w:rsid w:val="00A8078D"/>
    <w:rsid w:val="00A903C2"/>
    <w:rsid w:val="00A95C97"/>
    <w:rsid w:val="00A975D7"/>
    <w:rsid w:val="00AA19CC"/>
    <w:rsid w:val="00AA3821"/>
    <w:rsid w:val="00AD4239"/>
    <w:rsid w:val="00AF0960"/>
    <w:rsid w:val="00B058F5"/>
    <w:rsid w:val="00B30539"/>
    <w:rsid w:val="00B65D88"/>
    <w:rsid w:val="00B85412"/>
    <w:rsid w:val="00B86856"/>
    <w:rsid w:val="00B9112F"/>
    <w:rsid w:val="00B91EF2"/>
    <w:rsid w:val="00BA2812"/>
    <w:rsid w:val="00BD63BA"/>
    <w:rsid w:val="00C02169"/>
    <w:rsid w:val="00C05462"/>
    <w:rsid w:val="00C22BE8"/>
    <w:rsid w:val="00C46062"/>
    <w:rsid w:val="00C56B99"/>
    <w:rsid w:val="00C762DF"/>
    <w:rsid w:val="00C816F5"/>
    <w:rsid w:val="00C85C5F"/>
    <w:rsid w:val="00CB0CD4"/>
    <w:rsid w:val="00CC19CC"/>
    <w:rsid w:val="00CC4A3B"/>
    <w:rsid w:val="00CD0E31"/>
    <w:rsid w:val="00CE420D"/>
    <w:rsid w:val="00CE6C3D"/>
    <w:rsid w:val="00CF3D0D"/>
    <w:rsid w:val="00CF760F"/>
    <w:rsid w:val="00D0749C"/>
    <w:rsid w:val="00D111CC"/>
    <w:rsid w:val="00D15DF1"/>
    <w:rsid w:val="00D474D5"/>
    <w:rsid w:val="00D72609"/>
    <w:rsid w:val="00D9091A"/>
    <w:rsid w:val="00DC0421"/>
    <w:rsid w:val="00DC6366"/>
    <w:rsid w:val="00DC7F77"/>
    <w:rsid w:val="00DE70E9"/>
    <w:rsid w:val="00DF3022"/>
    <w:rsid w:val="00E03B9F"/>
    <w:rsid w:val="00E14F48"/>
    <w:rsid w:val="00E55426"/>
    <w:rsid w:val="00E927EB"/>
    <w:rsid w:val="00EC2F64"/>
    <w:rsid w:val="00ED4EF5"/>
    <w:rsid w:val="00EE1E1B"/>
    <w:rsid w:val="00EE64D9"/>
    <w:rsid w:val="00EF1ACC"/>
    <w:rsid w:val="00EF6C9C"/>
    <w:rsid w:val="00F008AF"/>
    <w:rsid w:val="00F04AAE"/>
    <w:rsid w:val="00F110DE"/>
    <w:rsid w:val="00F12755"/>
    <w:rsid w:val="00F271BB"/>
    <w:rsid w:val="00F30360"/>
    <w:rsid w:val="00F35BD3"/>
    <w:rsid w:val="00F60493"/>
    <w:rsid w:val="00F63A10"/>
    <w:rsid w:val="00F7143D"/>
    <w:rsid w:val="00F80C2B"/>
    <w:rsid w:val="00F83865"/>
    <w:rsid w:val="00FC633D"/>
    <w:rsid w:val="00FD0075"/>
    <w:rsid w:val="00FD6B9B"/>
    <w:rsid w:val="00FD759E"/>
    <w:rsid w:val="00FE2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36B8"/>
  <w15:docId w15:val="{137557C6-83BA-45DE-AC33-B4A056A1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8D2"/>
    <w:pPr>
      <w:spacing w:after="0" w:line="240" w:lineRule="auto"/>
    </w:pPr>
    <w:rPr>
      <w:rFonts w:ascii="Calibri" w:eastAsia="Times New Roman" w:hAnsi="Calibri" w:cs="Times New Roman"/>
      <w:sz w:val="24"/>
      <w:szCs w:val="24"/>
      <w:lang w:eastAsia="ru-RU"/>
    </w:rPr>
  </w:style>
  <w:style w:type="paragraph" w:styleId="1">
    <w:name w:val="heading 1"/>
    <w:basedOn w:val="a"/>
    <w:link w:val="10"/>
    <w:uiPriority w:val="9"/>
    <w:qFormat/>
    <w:rsid w:val="00DC7F77"/>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4008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B5D0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F77"/>
    <w:rPr>
      <w:rFonts w:ascii="Times New Roman" w:eastAsia="Times New Roman" w:hAnsi="Times New Roman" w:cs="Times New Roman"/>
      <w:b/>
      <w:bCs/>
      <w:kern w:val="36"/>
      <w:sz w:val="48"/>
      <w:szCs w:val="48"/>
      <w:lang w:eastAsia="ru-RU"/>
    </w:rPr>
  </w:style>
  <w:style w:type="table" w:styleId="a3">
    <w:name w:val="Table Grid"/>
    <w:basedOn w:val="a1"/>
    <w:uiPriority w:val="59"/>
    <w:rsid w:val="00DC7F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C7F77"/>
    <w:rPr>
      <w:rFonts w:ascii="Tahoma" w:hAnsi="Tahoma" w:cs="Tahoma"/>
      <w:sz w:val="16"/>
      <w:szCs w:val="16"/>
    </w:rPr>
  </w:style>
  <w:style w:type="character" w:customStyle="1" w:styleId="a5">
    <w:name w:val="Текст выноски Знак"/>
    <w:basedOn w:val="a0"/>
    <w:link w:val="a4"/>
    <w:uiPriority w:val="99"/>
    <w:semiHidden/>
    <w:rsid w:val="00DC7F77"/>
    <w:rPr>
      <w:rFonts w:ascii="Tahoma" w:eastAsia="Times New Roman" w:hAnsi="Tahoma" w:cs="Tahoma"/>
      <w:sz w:val="16"/>
      <w:szCs w:val="16"/>
      <w:lang w:eastAsia="ru-RU"/>
    </w:rPr>
  </w:style>
  <w:style w:type="paragraph" w:customStyle="1" w:styleId="a6">
    <w:name w:val="Знак Знак Знак Знак Знак Знак Знак"/>
    <w:basedOn w:val="a"/>
    <w:uiPriority w:val="99"/>
    <w:rsid w:val="00DC7F77"/>
    <w:pPr>
      <w:spacing w:after="160" w:line="240" w:lineRule="exact"/>
    </w:pPr>
    <w:rPr>
      <w:rFonts w:ascii="Verdana" w:hAnsi="Verdana" w:cs="Verdana"/>
      <w:sz w:val="20"/>
      <w:szCs w:val="20"/>
      <w:lang w:val="en-US" w:eastAsia="en-US"/>
    </w:rPr>
  </w:style>
  <w:style w:type="paragraph" w:styleId="a7">
    <w:name w:val="header"/>
    <w:basedOn w:val="a"/>
    <w:link w:val="a8"/>
    <w:uiPriority w:val="99"/>
    <w:rsid w:val="00DC7F77"/>
    <w:pPr>
      <w:tabs>
        <w:tab w:val="center" w:pos="4677"/>
        <w:tab w:val="right" w:pos="9355"/>
      </w:tabs>
    </w:pPr>
  </w:style>
  <w:style w:type="character" w:customStyle="1" w:styleId="a8">
    <w:name w:val="Верхний колонтитул Знак"/>
    <w:basedOn w:val="a0"/>
    <w:link w:val="a7"/>
    <w:uiPriority w:val="99"/>
    <w:rsid w:val="00DC7F77"/>
    <w:rPr>
      <w:rFonts w:ascii="Calibri" w:eastAsia="Times New Roman" w:hAnsi="Calibri" w:cs="Times New Roman"/>
      <w:sz w:val="24"/>
      <w:szCs w:val="24"/>
      <w:lang w:eastAsia="ru-RU"/>
    </w:rPr>
  </w:style>
  <w:style w:type="character" w:styleId="a9">
    <w:name w:val="page number"/>
    <w:basedOn w:val="a0"/>
    <w:uiPriority w:val="99"/>
    <w:rsid w:val="00DC7F77"/>
    <w:rPr>
      <w:rFonts w:cs="Times New Roman"/>
    </w:rPr>
  </w:style>
  <w:style w:type="paragraph" w:styleId="aa">
    <w:name w:val="footer"/>
    <w:basedOn w:val="a"/>
    <w:link w:val="ab"/>
    <w:uiPriority w:val="99"/>
    <w:rsid w:val="00DC7F77"/>
    <w:pPr>
      <w:tabs>
        <w:tab w:val="center" w:pos="4677"/>
        <w:tab w:val="right" w:pos="9355"/>
      </w:tabs>
    </w:pPr>
  </w:style>
  <w:style w:type="character" w:customStyle="1" w:styleId="ab">
    <w:name w:val="Нижний колонтитул Знак"/>
    <w:basedOn w:val="a0"/>
    <w:link w:val="aa"/>
    <w:uiPriority w:val="99"/>
    <w:rsid w:val="00DC7F77"/>
    <w:rPr>
      <w:rFonts w:ascii="Calibri" w:eastAsia="Times New Roman" w:hAnsi="Calibri" w:cs="Times New Roman"/>
      <w:sz w:val="24"/>
      <w:szCs w:val="24"/>
      <w:lang w:eastAsia="ru-RU"/>
    </w:rPr>
  </w:style>
  <w:style w:type="paragraph" w:styleId="ac">
    <w:name w:val="footnote text"/>
    <w:basedOn w:val="a"/>
    <w:link w:val="ad"/>
    <w:uiPriority w:val="99"/>
    <w:semiHidden/>
    <w:rsid w:val="00DC7F77"/>
    <w:rPr>
      <w:sz w:val="20"/>
      <w:szCs w:val="20"/>
    </w:rPr>
  </w:style>
  <w:style w:type="character" w:customStyle="1" w:styleId="ad">
    <w:name w:val="Текст сноски Знак"/>
    <w:basedOn w:val="a0"/>
    <w:link w:val="ac"/>
    <w:uiPriority w:val="99"/>
    <w:semiHidden/>
    <w:rsid w:val="00DC7F77"/>
    <w:rPr>
      <w:rFonts w:ascii="Calibri" w:eastAsia="Times New Roman" w:hAnsi="Calibri" w:cs="Times New Roman"/>
      <w:sz w:val="20"/>
      <w:szCs w:val="20"/>
      <w:lang w:eastAsia="ru-RU"/>
    </w:rPr>
  </w:style>
  <w:style w:type="character" w:styleId="ae">
    <w:name w:val="footnote reference"/>
    <w:basedOn w:val="a0"/>
    <w:uiPriority w:val="99"/>
    <w:semiHidden/>
    <w:rsid w:val="00DC7F77"/>
    <w:rPr>
      <w:rFonts w:cs="Times New Roman"/>
      <w:vertAlign w:val="superscript"/>
    </w:rPr>
  </w:style>
  <w:style w:type="paragraph" w:customStyle="1" w:styleId="21">
    <w:name w:val="Знак2"/>
    <w:basedOn w:val="a"/>
    <w:uiPriority w:val="99"/>
    <w:rsid w:val="00DC7F77"/>
    <w:rPr>
      <w:rFonts w:ascii="Verdana" w:hAnsi="Verdana" w:cs="Verdana"/>
      <w:sz w:val="20"/>
      <w:szCs w:val="20"/>
      <w:lang w:val="en-US" w:eastAsia="en-US"/>
    </w:rPr>
  </w:style>
  <w:style w:type="character" w:styleId="af">
    <w:name w:val="endnote reference"/>
    <w:basedOn w:val="a0"/>
    <w:uiPriority w:val="99"/>
    <w:semiHidden/>
    <w:rsid w:val="00DC7F77"/>
    <w:rPr>
      <w:rFonts w:cs="Times New Roman"/>
      <w:vertAlign w:val="superscript"/>
    </w:rPr>
  </w:style>
  <w:style w:type="paragraph" w:customStyle="1" w:styleId="af0">
    <w:name w:val="Знак Знак Знак Знак"/>
    <w:basedOn w:val="a"/>
    <w:rsid w:val="00DC7F77"/>
    <w:pPr>
      <w:spacing w:after="160" w:line="240" w:lineRule="exact"/>
    </w:pPr>
    <w:rPr>
      <w:rFonts w:ascii="Verdana" w:hAnsi="Verdana" w:cs="Verdana"/>
      <w:sz w:val="20"/>
      <w:szCs w:val="20"/>
      <w:lang w:val="en-US" w:eastAsia="en-US"/>
    </w:rPr>
  </w:style>
  <w:style w:type="paragraph" w:styleId="af1">
    <w:name w:val="List Paragraph"/>
    <w:basedOn w:val="a"/>
    <w:link w:val="af2"/>
    <w:uiPriority w:val="34"/>
    <w:qFormat/>
    <w:rsid w:val="00DC7F77"/>
    <w:pPr>
      <w:spacing w:after="200" w:line="276" w:lineRule="auto"/>
      <w:ind w:left="720"/>
    </w:pPr>
    <w:rPr>
      <w:sz w:val="22"/>
      <w:szCs w:val="22"/>
      <w:lang w:eastAsia="en-US"/>
    </w:rPr>
  </w:style>
  <w:style w:type="paragraph" w:styleId="af3">
    <w:name w:val="No Spacing"/>
    <w:uiPriority w:val="1"/>
    <w:qFormat/>
    <w:rsid w:val="00DC7F77"/>
    <w:pPr>
      <w:spacing w:after="0" w:line="240" w:lineRule="auto"/>
    </w:pPr>
    <w:rPr>
      <w:rFonts w:ascii="Calibri" w:eastAsia="Times New Roman" w:hAnsi="Calibri" w:cs="Times New Roman"/>
    </w:rPr>
  </w:style>
  <w:style w:type="paragraph" w:styleId="af4">
    <w:name w:val="Body Text Indent"/>
    <w:basedOn w:val="a"/>
    <w:link w:val="af5"/>
    <w:uiPriority w:val="99"/>
    <w:rsid w:val="00DC7F77"/>
    <w:pPr>
      <w:ind w:firstLine="708"/>
      <w:jc w:val="center"/>
    </w:pPr>
    <w:rPr>
      <w:sz w:val="28"/>
      <w:szCs w:val="28"/>
    </w:rPr>
  </w:style>
  <w:style w:type="character" w:customStyle="1" w:styleId="af5">
    <w:name w:val="Основной текст с отступом Знак"/>
    <w:basedOn w:val="a0"/>
    <w:link w:val="af4"/>
    <w:uiPriority w:val="99"/>
    <w:rsid w:val="00DC7F77"/>
    <w:rPr>
      <w:rFonts w:ascii="Calibri" w:eastAsia="Times New Roman" w:hAnsi="Calibri" w:cs="Times New Roman"/>
      <w:sz w:val="28"/>
      <w:szCs w:val="28"/>
      <w:lang w:eastAsia="ru-RU"/>
    </w:rPr>
  </w:style>
  <w:style w:type="paragraph" w:styleId="31">
    <w:name w:val="Body Text Indent 3"/>
    <w:basedOn w:val="a"/>
    <w:link w:val="32"/>
    <w:uiPriority w:val="99"/>
    <w:rsid w:val="00DC7F77"/>
    <w:pPr>
      <w:spacing w:line="360" w:lineRule="auto"/>
      <w:ind w:firstLine="708"/>
      <w:jc w:val="both"/>
    </w:pPr>
    <w:rPr>
      <w:sz w:val="28"/>
      <w:szCs w:val="28"/>
    </w:rPr>
  </w:style>
  <w:style w:type="character" w:customStyle="1" w:styleId="32">
    <w:name w:val="Основной текст с отступом 3 Знак"/>
    <w:basedOn w:val="a0"/>
    <w:link w:val="31"/>
    <w:uiPriority w:val="99"/>
    <w:rsid w:val="00DC7F77"/>
    <w:rPr>
      <w:rFonts w:ascii="Calibri" w:eastAsia="Times New Roman" w:hAnsi="Calibri" w:cs="Times New Roman"/>
      <w:sz w:val="28"/>
      <w:szCs w:val="28"/>
      <w:lang w:eastAsia="ru-RU"/>
    </w:rPr>
  </w:style>
  <w:style w:type="paragraph" w:customStyle="1" w:styleId="11">
    <w:name w:val="Знак Знак Знак Знак1"/>
    <w:basedOn w:val="a"/>
    <w:uiPriority w:val="99"/>
    <w:rsid w:val="00DC7F77"/>
    <w:pPr>
      <w:spacing w:after="160" w:line="240" w:lineRule="exact"/>
    </w:pPr>
    <w:rPr>
      <w:rFonts w:ascii="Verdana" w:hAnsi="Verdana" w:cs="Verdana"/>
      <w:sz w:val="20"/>
      <w:szCs w:val="20"/>
      <w:lang w:val="en-US" w:eastAsia="en-US"/>
    </w:rPr>
  </w:style>
  <w:style w:type="paragraph" w:customStyle="1" w:styleId="ConsPlusTitle">
    <w:name w:val="ConsPlusTitle"/>
    <w:uiPriority w:val="99"/>
    <w:semiHidden/>
    <w:rsid w:val="00DC7F77"/>
    <w:pPr>
      <w:widowControl w:val="0"/>
      <w:autoSpaceDE w:val="0"/>
      <w:autoSpaceDN w:val="0"/>
      <w:adjustRightInd w:val="0"/>
      <w:spacing w:after="0" w:line="240" w:lineRule="auto"/>
    </w:pPr>
    <w:rPr>
      <w:rFonts w:ascii="Calibri" w:eastAsia="Times New Roman" w:hAnsi="Calibri" w:cs="Times New Roman"/>
      <w:b/>
      <w:bCs/>
      <w:sz w:val="28"/>
      <w:szCs w:val="28"/>
      <w:lang w:eastAsia="ru-RU"/>
    </w:rPr>
  </w:style>
  <w:style w:type="paragraph" w:customStyle="1" w:styleId="artx">
    <w:name w:val="artx"/>
    <w:basedOn w:val="a"/>
    <w:uiPriority w:val="99"/>
    <w:semiHidden/>
    <w:rsid w:val="00DC7F77"/>
    <w:rPr>
      <w:rFonts w:ascii="Arial" w:hAnsi="Arial" w:cs="Arial"/>
      <w:color w:val="000000"/>
      <w:sz w:val="18"/>
      <w:szCs w:val="18"/>
    </w:rPr>
  </w:style>
  <w:style w:type="paragraph" w:customStyle="1" w:styleId="af6">
    <w:name w:val="Знак Знак Знак Знак Знак Знак Знак Знак Знак Знак Знак Знак Знак Знак Знак Знак Знак Знак Знак"/>
    <w:basedOn w:val="a"/>
    <w:uiPriority w:val="99"/>
    <w:rsid w:val="00DC7F77"/>
    <w:pPr>
      <w:spacing w:before="100" w:beforeAutospacing="1" w:after="100" w:afterAutospacing="1"/>
    </w:pPr>
    <w:rPr>
      <w:rFonts w:ascii="Tahoma" w:hAnsi="Tahoma" w:cs="Tahoma"/>
      <w:sz w:val="20"/>
      <w:szCs w:val="20"/>
      <w:lang w:val="en-US" w:eastAsia="en-US"/>
    </w:rPr>
  </w:style>
  <w:style w:type="paragraph" w:styleId="22">
    <w:name w:val="Body Text Indent 2"/>
    <w:basedOn w:val="a"/>
    <w:link w:val="23"/>
    <w:uiPriority w:val="99"/>
    <w:rsid w:val="00DC7F77"/>
    <w:pPr>
      <w:spacing w:after="120" w:line="480" w:lineRule="auto"/>
      <w:ind w:left="283"/>
    </w:pPr>
  </w:style>
  <w:style w:type="character" w:customStyle="1" w:styleId="23">
    <w:name w:val="Основной текст с отступом 2 Знак"/>
    <w:basedOn w:val="a0"/>
    <w:link w:val="22"/>
    <w:uiPriority w:val="99"/>
    <w:rsid w:val="00DC7F77"/>
    <w:rPr>
      <w:rFonts w:ascii="Calibri" w:eastAsia="Times New Roman" w:hAnsi="Calibri" w:cs="Times New Roman"/>
      <w:sz w:val="24"/>
      <w:szCs w:val="24"/>
      <w:lang w:eastAsia="ru-RU"/>
    </w:rPr>
  </w:style>
  <w:style w:type="paragraph" w:styleId="af7">
    <w:name w:val="Normal (Web)"/>
    <w:aliases w:val="Знак Знак1,Обычный (Web),Обычный (Web)1,Обычный (веб) Знак Знак Знак,Обычный (веб) Знак Знак"/>
    <w:basedOn w:val="a"/>
    <w:link w:val="af8"/>
    <w:uiPriority w:val="99"/>
    <w:qFormat/>
    <w:rsid w:val="00DC7F77"/>
    <w:pPr>
      <w:spacing w:before="100" w:beforeAutospacing="1" w:after="100" w:afterAutospacing="1"/>
    </w:pPr>
  </w:style>
  <w:style w:type="paragraph" w:styleId="HTML">
    <w:name w:val="HTML Preformatted"/>
    <w:basedOn w:val="a"/>
    <w:link w:val="HTML0"/>
    <w:uiPriority w:val="99"/>
    <w:rsid w:val="00DC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uiPriority w:val="99"/>
    <w:rsid w:val="00DC7F77"/>
    <w:rPr>
      <w:rFonts w:ascii="Courier New" w:eastAsia="Times New Roman" w:hAnsi="Courier New" w:cs="Courier New"/>
      <w:lang w:eastAsia="ru-RU"/>
    </w:rPr>
  </w:style>
  <w:style w:type="paragraph" w:styleId="af9">
    <w:name w:val="endnote text"/>
    <w:basedOn w:val="a"/>
    <w:link w:val="afa"/>
    <w:uiPriority w:val="99"/>
    <w:semiHidden/>
    <w:rsid w:val="00DC7F77"/>
    <w:rPr>
      <w:sz w:val="20"/>
      <w:szCs w:val="20"/>
    </w:rPr>
  </w:style>
  <w:style w:type="character" w:customStyle="1" w:styleId="afa">
    <w:name w:val="Текст концевой сноски Знак"/>
    <w:basedOn w:val="a0"/>
    <w:link w:val="af9"/>
    <w:uiPriority w:val="99"/>
    <w:semiHidden/>
    <w:rsid w:val="00DC7F77"/>
    <w:rPr>
      <w:rFonts w:ascii="Calibri" w:eastAsia="Times New Roman" w:hAnsi="Calibri" w:cs="Times New Roman"/>
      <w:sz w:val="20"/>
      <w:szCs w:val="20"/>
      <w:lang w:eastAsia="ru-RU"/>
    </w:rPr>
  </w:style>
  <w:style w:type="paragraph" w:customStyle="1" w:styleId="afb">
    <w:name w:val="Знак"/>
    <w:basedOn w:val="a"/>
    <w:rsid w:val="00DC7F77"/>
    <w:pPr>
      <w:spacing w:after="160" w:line="240" w:lineRule="exact"/>
    </w:pPr>
    <w:rPr>
      <w:rFonts w:ascii="Verdana" w:hAnsi="Verdana" w:cs="Verdana"/>
      <w:sz w:val="20"/>
      <w:szCs w:val="20"/>
      <w:lang w:val="en-US" w:eastAsia="en-US"/>
    </w:rPr>
  </w:style>
  <w:style w:type="paragraph" w:styleId="24">
    <w:name w:val="Body Text 2"/>
    <w:basedOn w:val="a"/>
    <w:link w:val="25"/>
    <w:uiPriority w:val="99"/>
    <w:rsid w:val="00DC7F77"/>
    <w:pPr>
      <w:suppressAutoHyphens/>
      <w:overflowPunct w:val="0"/>
      <w:autoSpaceDE w:val="0"/>
      <w:jc w:val="both"/>
      <w:textAlignment w:val="baseline"/>
    </w:pPr>
    <w:rPr>
      <w:rFonts w:ascii="Times New Roman" w:hAnsi="Times New Roman"/>
      <w:szCs w:val="20"/>
      <w:lang w:eastAsia="ar-SA"/>
    </w:rPr>
  </w:style>
  <w:style w:type="character" w:customStyle="1" w:styleId="25">
    <w:name w:val="Основной текст 2 Знак"/>
    <w:basedOn w:val="a0"/>
    <w:link w:val="24"/>
    <w:uiPriority w:val="99"/>
    <w:rsid w:val="00DC7F77"/>
    <w:rPr>
      <w:rFonts w:ascii="Times New Roman" w:eastAsia="Times New Roman" w:hAnsi="Times New Roman" w:cs="Times New Roman"/>
      <w:sz w:val="24"/>
      <w:szCs w:val="20"/>
      <w:lang w:eastAsia="ar-SA"/>
    </w:rPr>
  </w:style>
  <w:style w:type="paragraph" w:styleId="afc">
    <w:name w:val="Body Text"/>
    <w:basedOn w:val="a"/>
    <w:link w:val="afd"/>
    <w:uiPriority w:val="99"/>
    <w:unhideWhenUsed/>
    <w:rsid w:val="00DC7F77"/>
    <w:pPr>
      <w:spacing w:after="120"/>
    </w:pPr>
  </w:style>
  <w:style w:type="character" w:customStyle="1" w:styleId="afd">
    <w:name w:val="Основной текст Знак"/>
    <w:basedOn w:val="a0"/>
    <w:link w:val="afc"/>
    <w:uiPriority w:val="99"/>
    <w:rsid w:val="00DC7F77"/>
    <w:rPr>
      <w:rFonts w:ascii="Calibri" w:eastAsia="Times New Roman" w:hAnsi="Calibri" w:cs="Times New Roman"/>
      <w:sz w:val="24"/>
      <w:szCs w:val="24"/>
      <w:lang w:eastAsia="ru-RU"/>
    </w:rPr>
  </w:style>
  <w:style w:type="paragraph" w:customStyle="1" w:styleId="afe">
    <w:name w:val="А.Текст"/>
    <w:basedOn w:val="a"/>
    <w:next w:val="af3"/>
    <w:rsid w:val="00DC7F77"/>
    <w:pPr>
      <w:spacing w:line="360" w:lineRule="auto"/>
      <w:ind w:firstLine="567"/>
      <w:jc w:val="both"/>
    </w:pPr>
    <w:rPr>
      <w:sz w:val="28"/>
      <w:szCs w:val="28"/>
    </w:rPr>
  </w:style>
  <w:style w:type="paragraph" w:styleId="aff">
    <w:name w:val="Title"/>
    <w:basedOn w:val="a"/>
    <w:next w:val="a"/>
    <w:link w:val="aff0"/>
    <w:uiPriority w:val="10"/>
    <w:qFormat/>
    <w:rsid w:val="00DC7F77"/>
    <w:pPr>
      <w:spacing w:before="240" w:after="60"/>
      <w:jc w:val="center"/>
      <w:outlineLvl w:val="0"/>
    </w:pPr>
    <w:rPr>
      <w:rFonts w:ascii="Cambria" w:hAnsi="Cambria"/>
      <w:b/>
      <w:bCs/>
      <w:kern w:val="28"/>
      <w:sz w:val="32"/>
      <w:szCs w:val="32"/>
    </w:rPr>
  </w:style>
  <w:style w:type="character" w:customStyle="1" w:styleId="aff0">
    <w:name w:val="Заголовок Знак"/>
    <w:basedOn w:val="a0"/>
    <w:link w:val="aff"/>
    <w:uiPriority w:val="10"/>
    <w:rsid w:val="00DC7F77"/>
    <w:rPr>
      <w:rFonts w:ascii="Cambria" w:eastAsia="Times New Roman" w:hAnsi="Cambria" w:cs="Times New Roman"/>
      <w:b/>
      <w:bCs/>
      <w:kern w:val="28"/>
      <w:sz w:val="32"/>
      <w:szCs w:val="32"/>
      <w:lang w:eastAsia="ru-RU"/>
    </w:rPr>
  </w:style>
  <w:style w:type="paragraph" w:customStyle="1" w:styleId="210">
    <w:name w:val="Основной текст с отступом 21"/>
    <w:basedOn w:val="a"/>
    <w:rsid w:val="00DC7F77"/>
    <w:pPr>
      <w:widowControl w:val="0"/>
      <w:suppressAutoHyphens/>
      <w:ind w:firstLine="540"/>
      <w:jc w:val="both"/>
    </w:pPr>
    <w:rPr>
      <w:rFonts w:ascii="Thorndale AMT" w:hAnsi="Thorndale AMT"/>
      <w:kern w:val="1"/>
      <w:lang w:eastAsia="ar-SA"/>
    </w:rPr>
  </w:style>
  <w:style w:type="paragraph" w:customStyle="1" w:styleId="aff1">
    <w:name w:val="Основной шрифт абзаца Знак"/>
    <w:aliases w:val="Знак Знак"/>
    <w:basedOn w:val="a"/>
    <w:rsid w:val="00DC7F77"/>
    <w:pPr>
      <w:widowControl w:val="0"/>
      <w:adjustRightInd w:val="0"/>
      <w:spacing w:after="160" w:line="240" w:lineRule="exact"/>
      <w:jc w:val="right"/>
    </w:pPr>
    <w:rPr>
      <w:sz w:val="20"/>
      <w:szCs w:val="20"/>
      <w:lang w:val="en-GB" w:eastAsia="en-US"/>
    </w:rPr>
  </w:style>
  <w:style w:type="character" w:customStyle="1" w:styleId="FontStyle11">
    <w:name w:val="Font Style11"/>
    <w:basedOn w:val="a0"/>
    <w:rsid w:val="00DC7F77"/>
    <w:rPr>
      <w:rFonts w:ascii="Arial" w:hAnsi="Arial" w:cs="Arial"/>
      <w:sz w:val="22"/>
      <w:szCs w:val="22"/>
    </w:rPr>
  </w:style>
  <w:style w:type="character" w:styleId="aff2">
    <w:name w:val="Strong"/>
    <w:basedOn w:val="a0"/>
    <w:qFormat/>
    <w:rsid w:val="00DC7F77"/>
    <w:rPr>
      <w:rFonts w:cs="Times New Roman"/>
      <w:b/>
      <w:bCs/>
    </w:rPr>
  </w:style>
  <w:style w:type="paragraph" w:customStyle="1" w:styleId="Default">
    <w:name w:val="Default"/>
    <w:rsid w:val="00DC7F7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aff3">
    <w:name w:val="МОН основной Знак"/>
    <w:basedOn w:val="a0"/>
    <w:link w:val="aff4"/>
    <w:locked/>
    <w:rsid w:val="00DC7F77"/>
    <w:rPr>
      <w:rFonts w:cs="Times New Roman"/>
      <w:sz w:val="24"/>
      <w:szCs w:val="24"/>
    </w:rPr>
  </w:style>
  <w:style w:type="paragraph" w:customStyle="1" w:styleId="aff4">
    <w:name w:val="МОН основной"/>
    <w:basedOn w:val="a"/>
    <w:link w:val="aff3"/>
    <w:rsid w:val="00DC7F77"/>
    <w:pPr>
      <w:spacing w:line="360" w:lineRule="auto"/>
      <w:ind w:firstLine="709"/>
      <w:jc w:val="both"/>
    </w:pPr>
    <w:rPr>
      <w:rFonts w:asciiTheme="minorHAnsi" w:eastAsiaTheme="minorHAnsi" w:hAnsiTheme="minorHAnsi"/>
      <w:lang w:eastAsia="en-US"/>
    </w:rPr>
  </w:style>
  <w:style w:type="paragraph" w:customStyle="1" w:styleId="aff5">
    <w:name w:val="МОН"/>
    <w:basedOn w:val="a"/>
    <w:link w:val="aff6"/>
    <w:rsid w:val="00DC7F77"/>
    <w:pPr>
      <w:spacing w:line="360" w:lineRule="auto"/>
      <w:ind w:firstLine="709"/>
      <w:jc w:val="both"/>
    </w:pPr>
    <w:rPr>
      <w:sz w:val="28"/>
    </w:rPr>
  </w:style>
  <w:style w:type="character" w:customStyle="1" w:styleId="aff6">
    <w:name w:val="МОН Знак"/>
    <w:basedOn w:val="a0"/>
    <w:link w:val="aff5"/>
    <w:locked/>
    <w:rsid w:val="00DC7F77"/>
    <w:rPr>
      <w:rFonts w:ascii="Calibri" w:eastAsia="Times New Roman" w:hAnsi="Calibri" w:cs="Times New Roman"/>
      <w:sz w:val="28"/>
      <w:szCs w:val="24"/>
      <w:lang w:eastAsia="ru-RU"/>
    </w:rPr>
  </w:style>
  <w:style w:type="paragraph" w:customStyle="1" w:styleId="100">
    <w:name w:val="10"/>
    <w:basedOn w:val="a"/>
    <w:rsid w:val="00DC7F77"/>
    <w:pPr>
      <w:spacing w:before="100" w:beforeAutospacing="1" w:after="100" w:afterAutospacing="1"/>
    </w:pPr>
  </w:style>
  <w:style w:type="character" w:customStyle="1" w:styleId="FontStyle16">
    <w:name w:val="Font Style16"/>
    <w:basedOn w:val="a0"/>
    <w:uiPriority w:val="99"/>
    <w:rsid w:val="00DC7F77"/>
    <w:rPr>
      <w:rFonts w:ascii="Times New Roman" w:hAnsi="Times New Roman" w:cs="Times New Roman"/>
      <w:sz w:val="18"/>
      <w:szCs w:val="18"/>
    </w:rPr>
  </w:style>
  <w:style w:type="paragraph" w:styleId="33">
    <w:name w:val="Body Text 3"/>
    <w:basedOn w:val="a"/>
    <w:link w:val="34"/>
    <w:uiPriority w:val="99"/>
    <w:unhideWhenUsed/>
    <w:rsid w:val="00DC7F77"/>
    <w:pPr>
      <w:spacing w:after="120" w:line="276" w:lineRule="auto"/>
    </w:pPr>
    <w:rPr>
      <w:sz w:val="16"/>
      <w:szCs w:val="16"/>
    </w:rPr>
  </w:style>
  <w:style w:type="character" w:customStyle="1" w:styleId="34">
    <w:name w:val="Основной текст 3 Знак"/>
    <w:basedOn w:val="a0"/>
    <w:link w:val="33"/>
    <w:uiPriority w:val="99"/>
    <w:rsid w:val="00DC7F77"/>
    <w:rPr>
      <w:rFonts w:ascii="Calibri" w:eastAsia="Times New Roman" w:hAnsi="Calibri" w:cs="Times New Roman"/>
      <w:sz w:val="16"/>
      <w:szCs w:val="16"/>
      <w:lang w:eastAsia="ru-RU"/>
    </w:rPr>
  </w:style>
  <w:style w:type="character" w:styleId="aff7">
    <w:name w:val="Emphasis"/>
    <w:basedOn w:val="a0"/>
    <w:uiPriority w:val="20"/>
    <w:qFormat/>
    <w:rsid w:val="00DC7F77"/>
    <w:rPr>
      <w:rFonts w:ascii="Times New Roman" w:hAnsi="Times New Roman" w:cs="Times New Roman"/>
      <w:i/>
      <w:iCs/>
    </w:rPr>
  </w:style>
  <w:style w:type="character" w:customStyle="1" w:styleId="apple-converted-space">
    <w:name w:val="apple-converted-space"/>
    <w:basedOn w:val="a0"/>
    <w:rsid w:val="00DC7F77"/>
    <w:rPr>
      <w:rFonts w:ascii="Times New Roman" w:hAnsi="Times New Roman" w:cs="Times New Roman"/>
    </w:rPr>
  </w:style>
  <w:style w:type="character" w:customStyle="1" w:styleId="fontstyle13">
    <w:name w:val="fontstyle13"/>
    <w:basedOn w:val="a0"/>
    <w:rsid w:val="00DC7F77"/>
    <w:rPr>
      <w:rFonts w:ascii="Times New Roman" w:hAnsi="Times New Roman" w:cs="Times New Roman"/>
    </w:rPr>
  </w:style>
  <w:style w:type="character" w:styleId="aff8">
    <w:name w:val="Hyperlink"/>
    <w:basedOn w:val="a0"/>
    <w:uiPriority w:val="99"/>
    <w:unhideWhenUsed/>
    <w:rsid w:val="00DC7F77"/>
    <w:rPr>
      <w:rFonts w:cs="Times New Roman"/>
      <w:color w:val="0000FF"/>
      <w:u w:val="single"/>
    </w:rPr>
  </w:style>
  <w:style w:type="paragraph" w:customStyle="1" w:styleId="aff9">
    <w:name w:val="Знак Знак Знак"/>
    <w:basedOn w:val="a"/>
    <w:rsid w:val="00DC7F77"/>
    <w:pPr>
      <w:spacing w:after="160" w:line="240" w:lineRule="exact"/>
    </w:pPr>
    <w:rPr>
      <w:rFonts w:ascii="Verdana" w:hAnsi="Verdana"/>
      <w:sz w:val="20"/>
      <w:szCs w:val="20"/>
      <w:lang w:val="en-US" w:eastAsia="en-US"/>
    </w:rPr>
  </w:style>
  <w:style w:type="paragraph" w:customStyle="1" w:styleId="12">
    <w:name w:val="Знак1"/>
    <w:basedOn w:val="a"/>
    <w:rsid w:val="00DC7F77"/>
    <w:pPr>
      <w:spacing w:after="160" w:line="240" w:lineRule="exact"/>
    </w:pPr>
    <w:rPr>
      <w:rFonts w:ascii="Times New Roman" w:hAnsi="Times New Roman" w:cs="Verdana"/>
      <w:sz w:val="28"/>
      <w:szCs w:val="28"/>
      <w:lang w:eastAsia="en-US" w:bidi="pa-IN"/>
    </w:rPr>
  </w:style>
  <w:style w:type="paragraph" w:customStyle="1" w:styleId="26">
    <w:name w:val="Знак Знак Знак Знак2"/>
    <w:basedOn w:val="a"/>
    <w:rsid w:val="00DC7F77"/>
    <w:rPr>
      <w:rFonts w:ascii="Verdana" w:hAnsi="Verdana" w:cs="Verdana"/>
      <w:sz w:val="20"/>
      <w:szCs w:val="20"/>
      <w:lang w:val="en-US" w:eastAsia="en-US"/>
    </w:rPr>
  </w:style>
  <w:style w:type="paragraph" w:customStyle="1" w:styleId="310">
    <w:name w:val="Основной текст 31"/>
    <w:basedOn w:val="a"/>
    <w:rsid w:val="00DC7F77"/>
    <w:pPr>
      <w:overflowPunct w:val="0"/>
      <w:autoSpaceDE w:val="0"/>
      <w:autoSpaceDN w:val="0"/>
      <w:adjustRightInd w:val="0"/>
      <w:jc w:val="both"/>
      <w:textAlignment w:val="baseline"/>
    </w:pPr>
    <w:rPr>
      <w:rFonts w:ascii="Times New Roman" w:hAnsi="Times New Roman"/>
      <w:szCs w:val="20"/>
    </w:rPr>
  </w:style>
  <w:style w:type="paragraph" w:customStyle="1" w:styleId="13">
    <w:name w:val="Абзац списка1"/>
    <w:basedOn w:val="a"/>
    <w:rsid w:val="00DC7F77"/>
    <w:pPr>
      <w:ind w:left="720" w:firstLine="709"/>
    </w:pPr>
    <w:rPr>
      <w:rFonts w:ascii="Times New Roman" w:hAnsi="Times New Roman"/>
      <w:sz w:val="28"/>
      <w:szCs w:val="28"/>
      <w:lang w:eastAsia="en-US"/>
    </w:rPr>
  </w:style>
  <w:style w:type="paragraph" w:customStyle="1" w:styleId="320">
    <w:name w:val="Основной текст 32"/>
    <w:basedOn w:val="a"/>
    <w:rsid w:val="00DC7F77"/>
    <w:pPr>
      <w:overflowPunct w:val="0"/>
      <w:autoSpaceDE w:val="0"/>
      <w:autoSpaceDN w:val="0"/>
      <w:adjustRightInd w:val="0"/>
      <w:jc w:val="both"/>
      <w:textAlignment w:val="baseline"/>
    </w:pPr>
    <w:rPr>
      <w:rFonts w:ascii="Times New Roman" w:hAnsi="Times New Roman"/>
      <w:szCs w:val="20"/>
    </w:rPr>
  </w:style>
  <w:style w:type="paragraph" w:customStyle="1" w:styleId="ConsPlusNonformat">
    <w:name w:val="ConsPlusNonformat"/>
    <w:rsid w:val="00DC7F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21"/>
    <w:basedOn w:val="a"/>
    <w:rsid w:val="00DC7F77"/>
    <w:pPr>
      <w:suppressAutoHyphens/>
      <w:overflowPunct w:val="0"/>
      <w:autoSpaceDE w:val="0"/>
      <w:jc w:val="both"/>
    </w:pPr>
    <w:rPr>
      <w:rFonts w:ascii="Times New Roman" w:hAnsi="Times New Roman"/>
      <w:szCs w:val="20"/>
      <w:lang w:eastAsia="ar-SA"/>
    </w:rPr>
  </w:style>
  <w:style w:type="paragraph" w:customStyle="1" w:styleId="Style6">
    <w:name w:val="Style6"/>
    <w:basedOn w:val="a"/>
    <w:uiPriority w:val="99"/>
    <w:rsid w:val="00DC7F77"/>
    <w:pPr>
      <w:widowControl w:val="0"/>
      <w:autoSpaceDE w:val="0"/>
      <w:autoSpaceDN w:val="0"/>
      <w:adjustRightInd w:val="0"/>
      <w:spacing w:line="336" w:lineRule="exact"/>
      <w:ind w:firstLine="398"/>
      <w:jc w:val="both"/>
    </w:pPr>
    <w:rPr>
      <w:rFonts w:ascii="Times New Roman" w:hAnsi="Times New Roman"/>
    </w:rPr>
  </w:style>
  <w:style w:type="paragraph" w:customStyle="1" w:styleId="Style7">
    <w:name w:val="Style7"/>
    <w:basedOn w:val="a"/>
    <w:uiPriority w:val="99"/>
    <w:rsid w:val="00DC7F77"/>
    <w:pPr>
      <w:widowControl w:val="0"/>
      <w:autoSpaceDE w:val="0"/>
      <w:autoSpaceDN w:val="0"/>
      <w:adjustRightInd w:val="0"/>
      <w:spacing w:line="336" w:lineRule="exact"/>
      <w:ind w:firstLine="379"/>
      <w:jc w:val="both"/>
    </w:pPr>
    <w:rPr>
      <w:rFonts w:ascii="Times New Roman" w:hAnsi="Times New Roman"/>
    </w:rPr>
  </w:style>
  <w:style w:type="character" w:customStyle="1" w:styleId="FontStyle14">
    <w:name w:val="Font Style14"/>
    <w:uiPriority w:val="99"/>
    <w:rsid w:val="00DC7F77"/>
    <w:rPr>
      <w:rFonts w:ascii="Times New Roman" w:hAnsi="Times New Roman"/>
      <w:sz w:val="18"/>
    </w:rPr>
  </w:style>
  <w:style w:type="character" w:customStyle="1" w:styleId="affa">
    <w:name w:val="Основной текст_"/>
    <w:link w:val="6"/>
    <w:locked/>
    <w:rsid w:val="00DC7F77"/>
    <w:rPr>
      <w:rFonts w:ascii="Times New Roman" w:hAnsi="Times New Roman"/>
      <w:spacing w:val="-2"/>
      <w:shd w:val="clear" w:color="auto" w:fill="FFFFFF"/>
    </w:rPr>
  </w:style>
  <w:style w:type="paragraph" w:customStyle="1" w:styleId="6">
    <w:name w:val="Основной текст6"/>
    <w:basedOn w:val="a"/>
    <w:link w:val="affa"/>
    <w:rsid w:val="00DC7F77"/>
    <w:pPr>
      <w:widowControl w:val="0"/>
      <w:shd w:val="clear" w:color="auto" w:fill="FFFFFF"/>
      <w:spacing w:line="346" w:lineRule="exact"/>
      <w:ind w:hanging="1320"/>
    </w:pPr>
    <w:rPr>
      <w:rFonts w:ascii="Times New Roman" w:eastAsiaTheme="minorHAnsi" w:hAnsi="Times New Roman" w:cstheme="minorBidi"/>
      <w:spacing w:val="-2"/>
      <w:sz w:val="22"/>
      <w:szCs w:val="22"/>
      <w:lang w:eastAsia="en-US"/>
    </w:rPr>
  </w:style>
  <w:style w:type="paragraph" w:customStyle="1" w:styleId="Standard">
    <w:name w:val="Standard"/>
    <w:rsid w:val="00DC7F77"/>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paragraph" w:customStyle="1" w:styleId="35">
    <w:name w:val="Основной текст3"/>
    <w:basedOn w:val="a"/>
    <w:rsid w:val="00DC7F77"/>
    <w:pPr>
      <w:widowControl w:val="0"/>
      <w:shd w:val="clear" w:color="auto" w:fill="FFFFFF"/>
      <w:spacing w:before="120" w:line="274" w:lineRule="exact"/>
      <w:ind w:hanging="440"/>
      <w:jc w:val="both"/>
    </w:pPr>
    <w:rPr>
      <w:rFonts w:ascii="Times New Roman" w:hAnsi="Times New Roman"/>
      <w:sz w:val="23"/>
      <w:szCs w:val="23"/>
      <w:lang w:eastAsia="en-US"/>
    </w:rPr>
  </w:style>
  <w:style w:type="paragraph" w:customStyle="1" w:styleId="ConsPlusNormal">
    <w:name w:val="ConsPlusNormal"/>
    <w:rsid w:val="00DC7F77"/>
    <w:pPr>
      <w:widowControl w:val="0"/>
      <w:autoSpaceDE w:val="0"/>
      <w:autoSpaceDN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Style13">
    <w:name w:val="Style13"/>
    <w:basedOn w:val="a"/>
    <w:uiPriority w:val="99"/>
    <w:rsid w:val="00DC7F77"/>
    <w:pPr>
      <w:widowControl w:val="0"/>
      <w:autoSpaceDE w:val="0"/>
      <w:autoSpaceDN w:val="0"/>
      <w:adjustRightInd w:val="0"/>
      <w:spacing w:line="323" w:lineRule="exact"/>
      <w:ind w:firstLine="706"/>
      <w:jc w:val="both"/>
    </w:pPr>
    <w:rPr>
      <w:rFonts w:ascii="Times New Roman" w:hAnsi="Times New Roman"/>
    </w:rPr>
  </w:style>
  <w:style w:type="character" w:customStyle="1" w:styleId="FontStyle38">
    <w:name w:val="Font Style38"/>
    <w:uiPriority w:val="99"/>
    <w:rsid w:val="00DC7F77"/>
    <w:rPr>
      <w:rFonts w:ascii="Times New Roman" w:hAnsi="Times New Roman"/>
      <w:sz w:val="26"/>
    </w:rPr>
  </w:style>
  <w:style w:type="paragraph" w:customStyle="1" w:styleId="Style4">
    <w:name w:val="Style4"/>
    <w:basedOn w:val="a"/>
    <w:uiPriority w:val="99"/>
    <w:rsid w:val="00DC7F77"/>
    <w:pPr>
      <w:widowControl w:val="0"/>
      <w:autoSpaceDE w:val="0"/>
      <w:autoSpaceDN w:val="0"/>
      <w:adjustRightInd w:val="0"/>
      <w:spacing w:line="322" w:lineRule="exact"/>
      <w:ind w:firstLine="470"/>
      <w:jc w:val="both"/>
    </w:pPr>
    <w:rPr>
      <w:rFonts w:ascii="Times New Roman" w:hAnsi="Times New Roman"/>
    </w:rPr>
  </w:style>
  <w:style w:type="character" w:customStyle="1" w:styleId="FontStyle30">
    <w:name w:val="Font Style30"/>
    <w:uiPriority w:val="99"/>
    <w:rsid w:val="00DC7F77"/>
    <w:rPr>
      <w:rFonts w:ascii="Times New Roman" w:hAnsi="Times New Roman"/>
      <w:b/>
      <w:i/>
      <w:sz w:val="26"/>
    </w:rPr>
  </w:style>
  <w:style w:type="paragraph" w:customStyle="1" w:styleId="220">
    <w:name w:val="Основной текст с отступом 22"/>
    <w:basedOn w:val="a"/>
    <w:rsid w:val="00DC7F77"/>
    <w:pPr>
      <w:suppressAutoHyphens/>
      <w:spacing w:after="120" w:line="480" w:lineRule="auto"/>
      <w:ind w:left="283"/>
      <w:textAlignment w:val="baseline"/>
    </w:pPr>
    <w:rPr>
      <w:rFonts w:ascii="Times New Roman" w:hAnsi="Times New Roman"/>
      <w:kern w:val="2"/>
      <w:lang w:eastAsia="zh-CN"/>
    </w:rPr>
  </w:style>
  <w:style w:type="paragraph" w:customStyle="1" w:styleId="14">
    <w:name w:val="Основной текст1"/>
    <w:basedOn w:val="a"/>
    <w:rsid w:val="00DC7F77"/>
    <w:pPr>
      <w:widowControl w:val="0"/>
      <w:shd w:val="clear" w:color="auto" w:fill="FFFFFF"/>
      <w:spacing w:line="254" w:lineRule="exact"/>
      <w:jc w:val="both"/>
    </w:pPr>
    <w:rPr>
      <w:rFonts w:ascii="Times New Roman" w:hAnsi="Times New Roman"/>
      <w:color w:val="000000"/>
      <w:sz w:val="22"/>
      <w:szCs w:val="22"/>
    </w:rPr>
  </w:style>
  <w:style w:type="character" w:customStyle="1" w:styleId="affb">
    <w:name w:val="Основной текст + Курсив"/>
    <w:rsid w:val="00DC7F77"/>
    <w:rPr>
      <w:rFonts w:ascii="Times New Roman" w:hAnsi="Times New Roman"/>
      <w:i/>
      <w:color w:val="000000"/>
      <w:spacing w:val="0"/>
      <w:w w:val="100"/>
      <w:position w:val="0"/>
      <w:sz w:val="22"/>
      <w:u w:val="none"/>
      <w:shd w:val="clear" w:color="auto" w:fill="FFFFFF"/>
      <w:lang w:val="ru-RU"/>
    </w:rPr>
  </w:style>
  <w:style w:type="character" w:customStyle="1" w:styleId="30">
    <w:name w:val="Заголовок 3 Знак"/>
    <w:basedOn w:val="a0"/>
    <w:link w:val="3"/>
    <w:uiPriority w:val="9"/>
    <w:semiHidden/>
    <w:rsid w:val="008B5D07"/>
    <w:rPr>
      <w:rFonts w:asciiTheme="majorHAnsi" w:eastAsiaTheme="majorEastAsia" w:hAnsiTheme="majorHAnsi" w:cstheme="majorBidi"/>
      <w:color w:val="1F4D78" w:themeColor="accent1" w:themeShade="7F"/>
      <w:sz w:val="24"/>
      <w:szCs w:val="24"/>
      <w:lang w:eastAsia="ru-RU"/>
    </w:rPr>
  </w:style>
  <w:style w:type="character" w:customStyle="1" w:styleId="af2">
    <w:name w:val="Абзац списка Знак"/>
    <w:link w:val="af1"/>
    <w:uiPriority w:val="1"/>
    <w:locked/>
    <w:rsid w:val="008B5D07"/>
    <w:rPr>
      <w:rFonts w:ascii="Calibri" w:eastAsia="Times New Roman" w:hAnsi="Calibri" w:cs="Times New Roman"/>
    </w:rPr>
  </w:style>
  <w:style w:type="character" w:customStyle="1" w:styleId="BodySingle">
    <w:name w:val="Body Single Знак"/>
    <w:basedOn w:val="a0"/>
    <w:link w:val="BodySingle0"/>
    <w:locked/>
    <w:rsid w:val="00013C59"/>
    <w:rPr>
      <w:rFonts w:ascii="Times New Roman" w:eastAsia="Times New Roman" w:hAnsi="Times New Roman" w:cs="Times New Roman"/>
      <w:color w:val="000000"/>
      <w:sz w:val="28"/>
      <w:szCs w:val="20"/>
    </w:rPr>
  </w:style>
  <w:style w:type="paragraph" w:customStyle="1" w:styleId="BodySingle0">
    <w:name w:val="Body Single"/>
    <w:link w:val="BodySingle"/>
    <w:qFormat/>
    <w:rsid w:val="00013C59"/>
    <w:pPr>
      <w:widowControl w:val="0"/>
      <w:snapToGrid w:val="0"/>
      <w:spacing w:after="0" w:line="240" w:lineRule="auto"/>
    </w:pPr>
    <w:rPr>
      <w:rFonts w:ascii="Times New Roman" w:eastAsia="Times New Roman" w:hAnsi="Times New Roman" w:cs="Times New Roman"/>
      <w:color w:val="000000"/>
      <w:sz w:val="28"/>
      <w:szCs w:val="20"/>
    </w:rPr>
  </w:style>
  <w:style w:type="paragraph" w:customStyle="1" w:styleId="affc">
    <w:name w:val="Замещаемый текст"/>
    <w:basedOn w:val="a"/>
    <w:link w:val="affd"/>
    <w:autoRedefine/>
    <w:qFormat/>
    <w:rsid w:val="00FD759E"/>
    <w:pPr>
      <w:ind w:firstLine="709"/>
      <w:jc w:val="both"/>
    </w:pPr>
    <w:rPr>
      <w:rFonts w:ascii="Times New Roman" w:hAnsi="Times New Roman"/>
      <w:color w:val="A6A6A6"/>
      <w:sz w:val="20"/>
      <w:szCs w:val="20"/>
    </w:rPr>
  </w:style>
  <w:style w:type="character" w:customStyle="1" w:styleId="affd">
    <w:name w:val="Замещаемый текст Знак"/>
    <w:link w:val="affc"/>
    <w:rsid w:val="00FD759E"/>
    <w:rPr>
      <w:rFonts w:ascii="Times New Roman" w:eastAsia="Times New Roman" w:hAnsi="Times New Roman" w:cs="Times New Roman"/>
      <w:color w:val="A6A6A6"/>
      <w:sz w:val="20"/>
      <w:szCs w:val="20"/>
      <w:lang w:eastAsia="ru-RU"/>
    </w:rPr>
  </w:style>
  <w:style w:type="paragraph" w:customStyle="1" w:styleId="affe">
    <w:name w:val="Назв. рисунков"/>
    <w:basedOn w:val="a"/>
    <w:next w:val="a"/>
    <w:link w:val="afff"/>
    <w:autoRedefine/>
    <w:qFormat/>
    <w:rsid w:val="00FD759E"/>
    <w:pPr>
      <w:spacing w:after="200" w:line="360" w:lineRule="auto"/>
      <w:jc w:val="center"/>
    </w:pPr>
    <w:rPr>
      <w:rFonts w:ascii="Times New Roman" w:eastAsia="Calibri" w:hAnsi="Times New Roman"/>
      <w:sz w:val="20"/>
      <w:szCs w:val="20"/>
    </w:rPr>
  </w:style>
  <w:style w:type="character" w:customStyle="1" w:styleId="afff">
    <w:name w:val="Назв. рисунков Знак"/>
    <w:link w:val="affe"/>
    <w:rsid w:val="00FD759E"/>
    <w:rPr>
      <w:rFonts w:ascii="Times New Roman" w:eastAsia="Calibri" w:hAnsi="Times New Roman" w:cs="Times New Roman"/>
      <w:sz w:val="20"/>
      <w:szCs w:val="20"/>
    </w:rPr>
  </w:style>
  <w:style w:type="character" w:customStyle="1" w:styleId="af8">
    <w:name w:val="Обычный (Интернет) Знак"/>
    <w:aliases w:val="Знак Знак1 Знак,Обычный (Web) Знак,Обычный (Web)1 Знак,Обычный (веб) Знак Знак Знак Знак,Обычный (веб) Знак Знак Знак1"/>
    <w:link w:val="af7"/>
    <w:rsid w:val="00BA2812"/>
    <w:rPr>
      <w:rFonts w:ascii="Calibri" w:eastAsia="Times New Roman" w:hAnsi="Calibri" w:cs="Times New Roman"/>
      <w:sz w:val="24"/>
      <w:szCs w:val="24"/>
      <w:lang w:eastAsia="ru-RU"/>
    </w:rPr>
  </w:style>
  <w:style w:type="character" w:customStyle="1" w:styleId="20">
    <w:name w:val="Заголовок 2 Знак"/>
    <w:basedOn w:val="a0"/>
    <w:link w:val="2"/>
    <w:uiPriority w:val="9"/>
    <w:rsid w:val="00400845"/>
    <w:rPr>
      <w:rFonts w:asciiTheme="majorHAnsi" w:eastAsiaTheme="majorEastAsia" w:hAnsiTheme="majorHAnsi" w:cstheme="majorBidi"/>
      <w:color w:val="2E74B5" w:themeColor="accent1" w:themeShade="BF"/>
      <w:sz w:val="26"/>
      <w:szCs w:val="26"/>
      <w:lang w:eastAsia="ru-RU"/>
    </w:rPr>
  </w:style>
  <w:style w:type="character" w:customStyle="1" w:styleId="afff0">
    <w:name w:val="Текст отчета Знак"/>
    <w:link w:val="afff1"/>
    <w:locked/>
    <w:rsid w:val="002E1760"/>
    <w:rPr>
      <w:sz w:val="24"/>
    </w:rPr>
  </w:style>
  <w:style w:type="paragraph" w:customStyle="1" w:styleId="afff1">
    <w:name w:val="Текст отчета"/>
    <w:basedOn w:val="a"/>
    <w:link w:val="afff0"/>
    <w:autoRedefine/>
    <w:rsid w:val="002E1760"/>
    <w:pPr>
      <w:spacing w:line="360" w:lineRule="auto"/>
      <w:ind w:firstLine="709"/>
      <w:jc w:val="both"/>
    </w:pPr>
    <w:rPr>
      <w:rFonts w:asciiTheme="minorHAnsi" w:eastAsiaTheme="minorHAnsi" w:hAnsiTheme="minorHAnsi" w:cstheme="minorBidi"/>
      <w:szCs w:val="22"/>
    </w:rPr>
  </w:style>
  <w:style w:type="table" w:customStyle="1" w:styleId="15">
    <w:name w:val="Сетка таблицы1"/>
    <w:basedOn w:val="a1"/>
    <w:next w:val="a3"/>
    <w:uiPriority w:val="59"/>
    <w:rsid w:val="006208D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58016">
      <w:bodyDiv w:val="1"/>
      <w:marLeft w:val="0"/>
      <w:marRight w:val="0"/>
      <w:marTop w:val="0"/>
      <w:marBottom w:val="0"/>
      <w:divBdr>
        <w:top w:val="none" w:sz="0" w:space="0" w:color="auto"/>
        <w:left w:val="none" w:sz="0" w:space="0" w:color="auto"/>
        <w:bottom w:val="none" w:sz="0" w:space="0" w:color="auto"/>
        <w:right w:val="none" w:sz="0" w:space="0" w:color="auto"/>
      </w:divBdr>
    </w:div>
    <w:div w:id="640696668">
      <w:bodyDiv w:val="1"/>
      <w:marLeft w:val="0"/>
      <w:marRight w:val="0"/>
      <w:marTop w:val="0"/>
      <w:marBottom w:val="0"/>
      <w:divBdr>
        <w:top w:val="none" w:sz="0" w:space="0" w:color="auto"/>
        <w:left w:val="none" w:sz="0" w:space="0" w:color="auto"/>
        <w:bottom w:val="none" w:sz="0" w:space="0" w:color="auto"/>
        <w:right w:val="none" w:sz="0" w:space="0" w:color="auto"/>
      </w:divBdr>
    </w:div>
    <w:div w:id="7777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admnkz.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6AD3-5BFA-4C2B-B130-D997DE8F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29</Pages>
  <Words>9945</Words>
  <Characters>56687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Стеша Круль</cp:lastModifiedBy>
  <cp:revision>40</cp:revision>
  <cp:lastPrinted>2023-06-16T04:10:00Z</cp:lastPrinted>
  <dcterms:created xsi:type="dcterms:W3CDTF">2021-03-03T01:58:00Z</dcterms:created>
  <dcterms:modified xsi:type="dcterms:W3CDTF">2023-06-29T03:26:00Z</dcterms:modified>
</cp:coreProperties>
</file>